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A3C63" w14:textId="77777777" w:rsidR="006103F6" w:rsidRPr="00D87B25" w:rsidRDefault="003F5865" w:rsidP="000944DE">
      <w:pPr>
        <w:spacing w:before="0" w:after="240"/>
        <w:ind w:left="851"/>
        <w:jc w:val="left"/>
        <w:rPr>
          <w:b/>
          <w:bCs/>
          <w:szCs w:val="24"/>
        </w:rPr>
      </w:pPr>
      <w:r w:rsidRPr="00D87B25">
        <w:rPr>
          <w:rFonts w:eastAsia="Inter"/>
          <w:b/>
          <w:szCs w:val="24"/>
        </w:rPr>
        <w:t>ПОЛЬЗОВАТЕЛЬСКОЕ СОГЛАШЕНИЕ</w:t>
      </w:r>
      <w:r w:rsidRPr="00D87B25">
        <w:rPr>
          <w:rFonts w:eastAsia="Inter"/>
          <w:b/>
          <w:szCs w:val="24"/>
        </w:rPr>
        <w:br/>
        <w:t>ПЛАТФОРМЫ «VRM CLAB»</w:t>
      </w:r>
    </w:p>
    <w:p w14:paraId="7D0B5B22" w14:textId="6C86D570" w:rsidR="000944DE" w:rsidRPr="00D87B25" w:rsidRDefault="000944DE" w:rsidP="000944DE">
      <w:pPr>
        <w:spacing w:before="240" w:after="240"/>
        <w:ind w:left="851"/>
        <w:rPr>
          <w:szCs w:val="24"/>
        </w:rPr>
      </w:pPr>
      <w:r w:rsidRPr="00D87B25">
        <w:rPr>
          <w:rFonts w:eastAsia="Inter"/>
          <w:szCs w:val="24"/>
        </w:rPr>
        <w:t xml:space="preserve">Редакция от </w:t>
      </w:r>
      <w:r w:rsidR="00D87B25" w:rsidRPr="00D87B25">
        <w:rPr>
          <w:rFonts w:eastAsia="Inter"/>
          <w:szCs w:val="24"/>
        </w:rPr>
        <w:t>00</w:t>
      </w:r>
      <w:r w:rsidRPr="00D87B25">
        <w:rPr>
          <w:rFonts w:eastAsia="Inter"/>
          <w:szCs w:val="24"/>
        </w:rPr>
        <w:t>.08.2026</w:t>
      </w:r>
    </w:p>
    <w:p w14:paraId="37B417E5" w14:textId="77777777" w:rsidR="00290FE5" w:rsidRPr="00D87B25" w:rsidRDefault="00455E6B" w:rsidP="000944DE">
      <w:pPr>
        <w:spacing w:before="240" w:after="240"/>
        <w:ind w:left="851"/>
        <w:rPr>
          <w:szCs w:val="24"/>
        </w:rPr>
      </w:pPr>
      <w:r w:rsidRPr="00D87B25">
        <w:rPr>
          <w:rFonts w:eastAsia="Inter"/>
          <w:szCs w:val="24"/>
        </w:rPr>
        <w:t xml:space="preserve">Настоящее пользовательское соглашение платформы «VRM </w:t>
      </w:r>
      <w:proofErr w:type="spellStart"/>
      <w:r w:rsidRPr="00D87B25">
        <w:rPr>
          <w:rFonts w:eastAsia="Inter"/>
          <w:szCs w:val="24"/>
        </w:rPr>
        <w:t>Clab</w:t>
      </w:r>
      <w:proofErr w:type="spellEnd"/>
      <w:r w:rsidRPr="00D87B25">
        <w:rPr>
          <w:rFonts w:eastAsia="Inter"/>
          <w:szCs w:val="24"/>
        </w:rPr>
        <w:t>» устанавливает порядок, правила и условия использования Платформы, а также права и обязанности Оператора и Пользователя.</w:t>
      </w:r>
    </w:p>
    <w:p w14:paraId="13057F71" w14:textId="77777777" w:rsidR="00AE7FEA" w:rsidRPr="00D87B25" w:rsidRDefault="00AE7FEA" w:rsidP="004F0E77">
      <w:pPr>
        <w:keepNext/>
        <w:keepLines/>
        <w:spacing w:before="240"/>
        <w:ind w:left="851"/>
        <w:outlineLvl w:val="0"/>
        <w:rPr>
          <w:b/>
          <w:bCs/>
          <w:szCs w:val="24"/>
        </w:rPr>
      </w:pPr>
      <w:r w:rsidRPr="00D87B25">
        <w:rPr>
          <w:rFonts w:eastAsia="Inter"/>
          <w:b/>
          <w:szCs w:val="24"/>
        </w:rPr>
        <w:t>ТЕРМИНЫ И ОПРЕДЕЛЕНИЯ</w:t>
      </w:r>
    </w:p>
    <w:tbl>
      <w:tblPr>
        <w:tblStyle w:val="affc"/>
        <w:tblW w:w="4583" w:type="pct"/>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7653"/>
      </w:tblGrid>
      <w:tr w:rsidR="000944DE" w:rsidRPr="00D87B25" w14:paraId="3C5B87EA" w14:textId="77777777" w:rsidTr="00455E6B">
        <w:tc>
          <w:tcPr>
            <w:tcW w:w="909" w:type="pct"/>
          </w:tcPr>
          <w:p w14:paraId="54F6BDF5" w14:textId="77777777" w:rsidR="000944DE" w:rsidRPr="00D87B25" w:rsidRDefault="00941136" w:rsidP="00E567B9">
            <w:pPr>
              <w:jc w:val="left"/>
              <w:rPr>
                <w:b/>
                <w:bCs/>
                <w:szCs w:val="24"/>
              </w:rPr>
            </w:pPr>
            <w:r w:rsidRPr="00D87B25">
              <w:rPr>
                <w:rFonts w:eastAsia="Inter"/>
                <w:b/>
                <w:szCs w:val="24"/>
              </w:rPr>
              <w:t>Оператор</w:t>
            </w:r>
          </w:p>
        </w:tc>
        <w:tc>
          <w:tcPr>
            <w:tcW w:w="4091" w:type="pct"/>
          </w:tcPr>
          <w:p w14:paraId="18E24AC8" w14:textId="62677310" w:rsidR="000944DE" w:rsidRPr="00D87B25" w:rsidRDefault="000944DE" w:rsidP="001068E1">
            <w:pPr>
              <w:rPr>
                <w:szCs w:val="24"/>
              </w:rPr>
            </w:pPr>
            <w:r w:rsidRPr="00D87B25">
              <w:rPr>
                <w:rFonts w:eastAsia="Inter"/>
                <w:szCs w:val="24"/>
              </w:rPr>
              <w:t>Общество с ограниченной ответственностью «</w:t>
            </w:r>
            <w:r w:rsidR="00E567B9">
              <w:rPr>
                <w:rFonts w:eastAsia="Inter"/>
                <w:szCs w:val="24"/>
              </w:rPr>
              <w:t>РЕНТГЕНХИРУРГ</w:t>
            </w:r>
            <w:r w:rsidRPr="00D87B25">
              <w:rPr>
                <w:rFonts w:eastAsia="Inter"/>
                <w:szCs w:val="24"/>
              </w:rPr>
              <w:t xml:space="preserve">» (ИНН: 1200004893, ОГРН: 1221200000834, адрес: 424002, Республика Марий Эл, г. Йошкар-Ола, </w:t>
            </w:r>
            <w:proofErr w:type="spellStart"/>
            <w:r w:rsidRPr="00D87B25">
              <w:rPr>
                <w:rFonts w:eastAsia="Inter"/>
                <w:szCs w:val="24"/>
              </w:rPr>
              <w:t>пр-кт</w:t>
            </w:r>
            <w:proofErr w:type="spellEnd"/>
            <w:r w:rsidRPr="00D87B25">
              <w:rPr>
                <w:rFonts w:eastAsia="Inter"/>
                <w:szCs w:val="24"/>
              </w:rPr>
              <w:t xml:space="preserve"> Ленинский, д. 30Б, кв. 12, адрес электронной почты: support@rentgenhirurg.ru), осуществляющее администрирование</w:t>
            </w:r>
            <w:r w:rsidR="00230261">
              <w:rPr>
                <w:rFonts w:eastAsia="Inter"/>
                <w:szCs w:val="24"/>
              </w:rPr>
              <w:t xml:space="preserve"> </w:t>
            </w:r>
            <w:r w:rsidRPr="00D87B25">
              <w:rPr>
                <w:rFonts w:eastAsia="Inter"/>
                <w:szCs w:val="24"/>
              </w:rPr>
              <w:t>Платформы.</w:t>
            </w:r>
          </w:p>
        </w:tc>
      </w:tr>
      <w:tr w:rsidR="000944DE" w:rsidRPr="00D87B25" w14:paraId="3749916F" w14:textId="77777777" w:rsidTr="00455E6B">
        <w:tc>
          <w:tcPr>
            <w:tcW w:w="909" w:type="pct"/>
          </w:tcPr>
          <w:p w14:paraId="1E79EAC3" w14:textId="77777777" w:rsidR="000944DE" w:rsidRPr="00D87B25" w:rsidRDefault="00941136" w:rsidP="00E567B9">
            <w:pPr>
              <w:jc w:val="left"/>
              <w:rPr>
                <w:b/>
                <w:bCs/>
                <w:szCs w:val="24"/>
              </w:rPr>
            </w:pPr>
            <w:r w:rsidRPr="00D87B25">
              <w:rPr>
                <w:rFonts w:eastAsia="Inter"/>
                <w:b/>
                <w:szCs w:val="24"/>
              </w:rPr>
              <w:t>Пользователь</w:t>
            </w:r>
          </w:p>
        </w:tc>
        <w:tc>
          <w:tcPr>
            <w:tcW w:w="4091" w:type="pct"/>
          </w:tcPr>
          <w:p w14:paraId="462FEAA5" w14:textId="496C946D" w:rsidR="000944DE" w:rsidRPr="00D87B25" w:rsidRDefault="000944DE" w:rsidP="003D4953">
            <w:pPr>
              <w:rPr>
                <w:szCs w:val="24"/>
              </w:rPr>
            </w:pPr>
            <w:r w:rsidRPr="00D87B25">
              <w:rPr>
                <w:rFonts w:eastAsia="Inter"/>
                <w:szCs w:val="24"/>
              </w:rPr>
              <w:t>физическое лицо, использующее Платформу в соответствии с Соглашением</w:t>
            </w:r>
            <w:r w:rsidR="000761E6" w:rsidRPr="00D87B25">
              <w:rPr>
                <w:rFonts w:eastAsia="Inter"/>
                <w:szCs w:val="24"/>
              </w:rPr>
              <w:t>.</w:t>
            </w:r>
          </w:p>
        </w:tc>
      </w:tr>
      <w:tr w:rsidR="000944DE" w:rsidRPr="00D87B25" w14:paraId="7C2F3CBE" w14:textId="77777777" w:rsidTr="00455E6B">
        <w:tc>
          <w:tcPr>
            <w:tcW w:w="909" w:type="pct"/>
          </w:tcPr>
          <w:p w14:paraId="1C5D32D5" w14:textId="77777777" w:rsidR="000944DE" w:rsidRPr="00D87B25" w:rsidRDefault="00941136" w:rsidP="00E567B9">
            <w:pPr>
              <w:jc w:val="left"/>
              <w:rPr>
                <w:b/>
                <w:bCs/>
                <w:szCs w:val="24"/>
              </w:rPr>
            </w:pPr>
            <w:r w:rsidRPr="00D87B25">
              <w:rPr>
                <w:rFonts w:eastAsia="Inter"/>
                <w:b/>
                <w:szCs w:val="24"/>
              </w:rPr>
              <w:t>Соглашение</w:t>
            </w:r>
          </w:p>
        </w:tc>
        <w:tc>
          <w:tcPr>
            <w:tcW w:w="4091" w:type="pct"/>
          </w:tcPr>
          <w:p w14:paraId="3E73D13F" w14:textId="5034B63B" w:rsidR="000944DE" w:rsidRPr="00D87B25" w:rsidRDefault="000944DE" w:rsidP="003D4953">
            <w:pPr>
              <w:rPr>
                <w:szCs w:val="24"/>
              </w:rPr>
            </w:pPr>
            <w:r w:rsidRPr="00D87B25">
              <w:rPr>
                <w:rFonts w:eastAsia="Inter"/>
                <w:szCs w:val="24"/>
              </w:rPr>
              <w:t xml:space="preserve">настоящий документ «Пользовательское соглашение платформы «VRM </w:t>
            </w:r>
            <w:proofErr w:type="spellStart"/>
            <w:r w:rsidRPr="00D87B25">
              <w:rPr>
                <w:rFonts w:eastAsia="Inter"/>
                <w:szCs w:val="24"/>
              </w:rPr>
              <w:t>Clab</w:t>
            </w:r>
            <w:proofErr w:type="spellEnd"/>
            <w:r w:rsidRPr="00D87B25">
              <w:rPr>
                <w:rFonts w:eastAsia="Inter"/>
                <w:szCs w:val="24"/>
              </w:rPr>
              <w:t>», устанавливающий порядок, правила и условия использования Платформы, а также права и обязанности Оператора и Пользователя.</w:t>
            </w:r>
          </w:p>
        </w:tc>
      </w:tr>
      <w:tr w:rsidR="000944DE" w:rsidRPr="00D87B25" w14:paraId="29EC7FB1" w14:textId="77777777" w:rsidTr="00455E6B">
        <w:tc>
          <w:tcPr>
            <w:tcW w:w="909" w:type="pct"/>
          </w:tcPr>
          <w:p w14:paraId="3B3A4394" w14:textId="77777777" w:rsidR="000944DE" w:rsidRPr="00D87B25" w:rsidRDefault="000944DE" w:rsidP="00E567B9">
            <w:pPr>
              <w:jc w:val="left"/>
              <w:rPr>
                <w:b/>
                <w:bCs/>
                <w:szCs w:val="24"/>
                <w:highlight w:val="yellow"/>
              </w:rPr>
            </w:pPr>
            <w:r w:rsidRPr="00D87B25">
              <w:rPr>
                <w:rFonts w:eastAsia="Inter"/>
                <w:b/>
                <w:szCs w:val="24"/>
              </w:rPr>
              <w:t>Платформа</w:t>
            </w:r>
          </w:p>
        </w:tc>
        <w:tc>
          <w:tcPr>
            <w:tcW w:w="4091" w:type="pct"/>
          </w:tcPr>
          <w:p w14:paraId="453F56AA" w14:textId="5D4F6A2A" w:rsidR="000944DE" w:rsidRPr="00D87B25" w:rsidRDefault="001068E1" w:rsidP="003D4953">
            <w:pPr>
              <w:rPr>
                <w:szCs w:val="24"/>
                <w:highlight w:val="yellow"/>
              </w:rPr>
            </w:pPr>
            <w:r w:rsidRPr="00D87B25">
              <w:rPr>
                <w:rFonts w:eastAsia="Inter"/>
                <w:szCs w:val="24"/>
              </w:rPr>
              <w:t>информационн</w:t>
            </w:r>
            <w:r w:rsidR="00766B57">
              <w:rPr>
                <w:rFonts w:eastAsia="Inter"/>
                <w:szCs w:val="24"/>
              </w:rPr>
              <w:t>ая</w:t>
            </w:r>
            <w:r w:rsidRPr="00D87B25">
              <w:rPr>
                <w:rFonts w:eastAsia="Inter"/>
                <w:szCs w:val="24"/>
              </w:rPr>
              <w:t xml:space="preserve"> цифровая платформа «VRM </w:t>
            </w:r>
            <w:proofErr w:type="spellStart"/>
            <w:r w:rsidRPr="00D87B25">
              <w:rPr>
                <w:rFonts w:eastAsia="Inter"/>
                <w:szCs w:val="24"/>
              </w:rPr>
              <w:t>Clab</w:t>
            </w:r>
            <w:proofErr w:type="spellEnd"/>
            <w:r w:rsidRPr="00D87B25">
              <w:rPr>
                <w:rFonts w:eastAsia="Inter"/>
                <w:szCs w:val="24"/>
              </w:rPr>
              <w:t xml:space="preserve">», доступная </w:t>
            </w:r>
            <w:r w:rsidR="00766B57">
              <w:rPr>
                <w:rFonts w:eastAsia="Inter"/>
                <w:szCs w:val="24"/>
              </w:rPr>
              <w:t xml:space="preserve">по адресу: </w:t>
            </w:r>
            <w:r w:rsidR="00766B57" w:rsidRPr="00766B57">
              <w:rPr>
                <w:rFonts w:eastAsia="Inter"/>
                <w:szCs w:val="24"/>
              </w:rPr>
              <w:t>[●]</w:t>
            </w:r>
            <w:r w:rsidRPr="00D87B25">
              <w:rPr>
                <w:rFonts w:eastAsia="Inter"/>
                <w:szCs w:val="24"/>
              </w:rPr>
              <w:t>, предназначенная для профессионального общения, работы с клиническими кейсами и вопросами, прохождения учебных сценариев, просмотра результатов, взаимодействия с коллегами и обработки материалов исследований для использования в среде виртуальной реальности.</w:t>
            </w:r>
          </w:p>
        </w:tc>
      </w:tr>
      <w:tr w:rsidR="000944DE" w:rsidRPr="00D87B25" w14:paraId="1267BB48" w14:textId="77777777" w:rsidTr="00455E6B">
        <w:tc>
          <w:tcPr>
            <w:tcW w:w="909" w:type="pct"/>
          </w:tcPr>
          <w:p w14:paraId="70EB6B29" w14:textId="77777777" w:rsidR="000944DE" w:rsidRPr="00D87B25" w:rsidRDefault="003A5FDB" w:rsidP="00E567B9">
            <w:pPr>
              <w:jc w:val="left"/>
              <w:rPr>
                <w:b/>
                <w:bCs/>
                <w:szCs w:val="24"/>
                <w:highlight w:val="yellow"/>
              </w:rPr>
            </w:pPr>
            <w:r w:rsidRPr="00D87B25">
              <w:rPr>
                <w:rFonts w:eastAsia="Inter"/>
                <w:b/>
                <w:szCs w:val="24"/>
              </w:rPr>
              <w:t>Аккаунт</w:t>
            </w:r>
          </w:p>
        </w:tc>
        <w:tc>
          <w:tcPr>
            <w:tcW w:w="4091" w:type="pct"/>
          </w:tcPr>
          <w:p w14:paraId="127AF723" w14:textId="77777777" w:rsidR="000944DE" w:rsidRPr="00D87B25" w:rsidRDefault="00455E6B" w:rsidP="003D4953">
            <w:pPr>
              <w:rPr>
                <w:szCs w:val="24"/>
                <w:highlight w:val="yellow"/>
              </w:rPr>
            </w:pPr>
            <w:r w:rsidRPr="00D87B25">
              <w:rPr>
                <w:rFonts w:eastAsia="Inter"/>
                <w:szCs w:val="24"/>
              </w:rPr>
              <w:t>учетная запись Пользователя на Платформе, используемая для авторизации, ведения профиля, настройки видимости, размещения Контента, сохранения результатов и доступа к иным функциям Платформы.</w:t>
            </w:r>
          </w:p>
        </w:tc>
      </w:tr>
      <w:tr w:rsidR="00455E6B" w:rsidRPr="00D87B25" w14:paraId="28EFCBAE" w14:textId="77777777" w:rsidTr="00455E6B">
        <w:tc>
          <w:tcPr>
            <w:tcW w:w="909" w:type="pct"/>
          </w:tcPr>
          <w:p w14:paraId="30886A29" w14:textId="77777777" w:rsidR="00455E6B" w:rsidRPr="00D87B25" w:rsidRDefault="00455E6B" w:rsidP="00E567B9">
            <w:pPr>
              <w:jc w:val="left"/>
              <w:rPr>
                <w:b/>
                <w:bCs/>
                <w:szCs w:val="24"/>
                <w:highlight w:val="yellow"/>
              </w:rPr>
            </w:pPr>
            <w:r w:rsidRPr="00D87B25">
              <w:rPr>
                <w:rFonts w:eastAsia="Inter"/>
                <w:b/>
                <w:szCs w:val="24"/>
              </w:rPr>
              <w:t>Контент</w:t>
            </w:r>
          </w:p>
        </w:tc>
        <w:tc>
          <w:tcPr>
            <w:tcW w:w="4091" w:type="pct"/>
          </w:tcPr>
          <w:p w14:paraId="7C5D78CA" w14:textId="77777777" w:rsidR="00455E6B" w:rsidRPr="00D87B25" w:rsidRDefault="00455E6B" w:rsidP="00455E6B">
            <w:pPr>
              <w:rPr>
                <w:szCs w:val="24"/>
                <w:highlight w:val="yellow"/>
              </w:rPr>
            </w:pPr>
            <w:r w:rsidRPr="00D87B25">
              <w:rPr>
                <w:rFonts w:eastAsia="Inter"/>
                <w:szCs w:val="24"/>
              </w:rPr>
              <w:t>любые сведения и материалы, которые Пользователь размещает, загружает, публикует или иным образом передает через Платформу, включая публикации, клинические вопросы и ответы, комментарии, изображения, описания кейсов, сведения профиля, результаты, файлы исследований и иные материалы.</w:t>
            </w:r>
          </w:p>
        </w:tc>
      </w:tr>
      <w:tr w:rsidR="00455E6B" w:rsidRPr="00D87B25" w14:paraId="1E5CDF12" w14:textId="77777777" w:rsidTr="00455E6B">
        <w:tc>
          <w:tcPr>
            <w:tcW w:w="909" w:type="pct"/>
          </w:tcPr>
          <w:p w14:paraId="12659413" w14:textId="77777777" w:rsidR="00455E6B" w:rsidRPr="00D87B25" w:rsidRDefault="00455E6B" w:rsidP="00E567B9">
            <w:pPr>
              <w:jc w:val="left"/>
              <w:rPr>
                <w:b/>
                <w:bCs/>
                <w:szCs w:val="24"/>
                <w:highlight w:val="yellow"/>
              </w:rPr>
            </w:pPr>
            <w:r w:rsidRPr="00D87B25">
              <w:rPr>
                <w:rFonts w:eastAsia="Inter"/>
                <w:b/>
                <w:szCs w:val="24"/>
              </w:rPr>
              <w:t>Клинические материалы</w:t>
            </w:r>
          </w:p>
        </w:tc>
        <w:tc>
          <w:tcPr>
            <w:tcW w:w="4091" w:type="pct"/>
          </w:tcPr>
          <w:p w14:paraId="5DEE69C7" w14:textId="77777777" w:rsidR="00455E6B" w:rsidRPr="00D87B25" w:rsidRDefault="00455E6B" w:rsidP="00455E6B">
            <w:pPr>
              <w:rPr>
                <w:szCs w:val="24"/>
                <w:highlight w:val="yellow"/>
              </w:rPr>
            </w:pPr>
            <w:r w:rsidRPr="00D87B25">
              <w:rPr>
                <w:rFonts w:eastAsia="Inter"/>
                <w:szCs w:val="24"/>
              </w:rPr>
              <w:t>Контент, относящийся к клиническим случаям и медицинским исследованиям, включая медицинские изображения, DICOM-архивы, описания клинических случаев, результаты исследований и иные сведения медицинского характера.</w:t>
            </w:r>
          </w:p>
        </w:tc>
      </w:tr>
    </w:tbl>
    <w:p w14:paraId="6BE67EF7" w14:textId="77777777" w:rsidR="00303EAF" w:rsidRPr="00D87B25" w:rsidRDefault="00200BD8">
      <w:pPr>
        <w:pStyle w:val="1"/>
        <w:rPr>
          <w:szCs w:val="24"/>
        </w:rPr>
      </w:pPr>
      <w:r w:rsidRPr="00D87B25">
        <w:rPr>
          <w:rFonts w:eastAsia="Inter"/>
          <w:szCs w:val="24"/>
        </w:rPr>
        <w:t>Предмет соглашения</w:t>
      </w:r>
    </w:p>
    <w:p w14:paraId="04A1CA3D" w14:textId="77777777" w:rsidR="00303EAF" w:rsidRPr="00D87B25" w:rsidRDefault="00200BD8">
      <w:pPr>
        <w:pStyle w:val="2"/>
        <w:rPr>
          <w:szCs w:val="24"/>
        </w:rPr>
      </w:pPr>
      <w:r w:rsidRPr="00D87B25">
        <w:rPr>
          <w:rFonts w:eastAsia="Inter"/>
          <w:szCs w:val="24"/>
        </w:rPr>
        <w:t>Настоящее Соглашение определяет условия использования Платформы, включая ее функциональные возможности, порядок регистрации и работы с Аккаунтом, правила размещения Контента, ограничения использования, основания блокировки и условия использования результатов интеллектуальной деятельности.</w:t>
      </w:r>
    </w:p>
    <w:p w14:paraId="4DD8270E" w14:textId="36DF040E" w:rsidR="00303EAF" w:rsidRPr="00D87B25" w:rsidRDefault="00200BD8">
      <w:pPr>
        <w:pStyle w:val="2"/>
        <w:rPr>
          <w:szCs w:val="24"/>
        </w:rPr>
      </w:pPr>
      <w:r w:rsidRPr="00D87B25">
        <w:rPr>
          <w:rFonts w:eastAsia="Inter"/>
          <w:szCs w:val="24"/>
        </w:rPr>
        <w:t xml:space="preserve">Оператор предоставляет Пользователю возможность использовать Платформу в пределах ее функционального назначения и доступного Пользователю объема функций, а </w:t>
      </w:r>
      <w:r w:rsidRPr="00D87B25">
        <w:rPr>
          <w:rFonts w:eastAsia="Inter"/>
          <w:szCs w:val="24"/>
        </w:rPr>
        <w:lastRenderedPageBreak/>
        <w:t xml:space="preserve">Пользователь обязуется соблюдать </w:t>
      </w:r>
      <w:r w:rsidR="000761E6" w:rsidRPr="00D87B25">
        <w:rPr>
          <w:rFonts w:eastAsia="Inter"/>
          <w:szCs w:val="24"/>
        </w:rPr>
        <w:t xml:space="preserve">условия </w:t>
      </w:r>
      <w:r w:rsidRPr="00D87B25">
        <w:rPr>
          <w:rFonts w:eastAsia="Inter"/>
          <w:szCs w:val="24"/>
        </w:rPr>
        <w:t>Соглашени</w:t>
      </w:r>
      <w:r w:rsidR="000761E6" w:rsidRPr="00D87B25">
        <w:rPr>
          <w:rFonts w:eastAsia="Inter"/>
          <w:szCs w:val="24"/>
        </w:rPr>
        <w:t xml:space="preserve">я </w:t>
      </w:r>
      <w:r w:rsidRPr="00D87B25">
        <w:rPr>
          <w:rFonts w:eastAsia="Inter"/>
          <w:szCs w:val="24"/>
        </w:rPr>
        <w:t>и правила, отображаемые в интерфейсе Платформы.</w:t>
      </w:r>
    </w:p>
    <w:p w14:paraId="785F13F5" w14:textId="6587068B" w:rsidR="00303EAF" w:rsidRPr="00D87B25" w:rsidRDefault="00200BD8">
      <w:pPr>
        <w:pStyle w:val="2"/>
        <w:rPr>
          <w:szCs w:val="24"/>
        </w:rPr>
      </w:pPr>
      <w:r w:rsidRPr="00D87B25">
        <w:rPr>
          <w:rFonts w:eastAsia="Inter"/>
          <w:szCs w:val="24"/>
        </w:rPr>
        <w:t xml:space="preserve">Платформа предназначена прежде всего для профессионального и образовательного взаимодействия медицинских специалистов, разбора клинических кейсов, </w:t>
      </w:r>
      <w:proofErr w:type="spellStart"/>
      <w:r w:rsidRPr="00D87B25">
        <w:rPr>
          <w:rFonts w:eastAsia="Inter"/>
          <w:szCs w:val="24"/>
        </w:rPr>
        <w:t>симуляционного</w:t>
      </w:r>
      <w:proofErr w:type="spellEnd"/>
      <w:r w:rsidRPr="00D87B25">
        <w:rPr>
          <w:rFonts w:eastAsia="Inter"/>
          <w:szCs w:val="24"/>
        </w:rPr>
        <w:t xml:space="preserve"> обучения и обмена профессиональным опытом.</w:t>
      </w:r>
    </w:p>
    <w:p w14:paraId="3CD02878" w14:textId="3DA4A767" w:rsidR="00994E91" w:rsidRPr="00994E91" w:rsidRDefault="00994E91">
      <w:pPr>
        <w:pStyle w:val="2"/>
        <w:rPr>
          <w:szCs w:val="24"/>
        </w:rPr>
      </w:pPr>
      <w:r w:rsidRPr="00994E91">
        <w:rPr>
          <w:szCs w:val="24"/>
        </w:rPr>
        <w:t>Отдельные профессиональные функции Платформы предназначены для врачей и иных медицинских специалистов и предоставляются после подтверждения профессионального статуса Пользователя. К таким функциям могут относиться экспертные разборы и заключения, направление запросов на экспертное мнение, доступ к закрытым профессиональным сообществам и материалам для специалистов, отображение отметки подтвержденного врача и публичного профессионального профиля, а также иные функции, для которых Оператором установлено требование о подтверждении профессионального статуса.</w:t>
      </w:r>
    </w:p>
    <w:p w14:paraId="728D8FF8" w14:textId="1C4BC8EB" w:rsidR="00303EAF" w:rsidRPr="00D87B25" w:rsidRDefault="000761E6">
      <w:pPr>
        <w:pStyle w:val="2"/>
        <w:rPr>
          <w:szCs w:val="24"/>
        </w:rPr>
      </w:pPr>
      <w:r w:rsidRPr="00D87B25">
        <w:rPr>
          <w:rFonts w:eastAsia="Inter"/>
          <w:szCs w:val="24"/>
        </w:rPr>
        <w:t>И</w:t>
      </w:r>
      <w:r w:rsidR="00200BD8" w:rsidRPr="00D87B25">
        <w:rPr>
          <w:rFonts w:eastAsia="Inter"/>
          <w:szCs w:val="24"/>
        </w:rPr>
        <w:t>спользование Платформы не является оказанием медицинской помощи, медицинской консультацией пациенту, постановкой диагноза, назначением лечения, ведением медицинской документации или предоставлением официального заключения о квалификации Пользователя.</w:t>
      </w:r>
    </w:p>
    <w:p w14:paraId="3BD90193" w14:textId="77777777" w:rsidR="00303EAF" w:rsidRPr="00D87B25" w:rsidRDefault="00200BD8">
      <w:pPr>
        <w:pStyle w:val="1"/>
        <w:rPr>
          <w:szCs w:val="24"/>
        </w:rPr>
      </w:pPr>
      <w:r w:rsidRPr="00D87B25">
        <w:rPr>
          <w:rFonts w:eastAsia="Inter"/>
          <w:szCs w:val="24"/>
        </w:rPr>
        <w:t>Функции платформы</w:t>
      </w:r>
    </w:p>
    <w:p w14:paraId="0F1E2E36" w14:textId="7AC1D0FB" w:rsidR="00303EAF" w:rsidRPr="00D87B25" w:rsidRDefault="00200BD8">
      <w:pPr>
        <w:pStyle w:val="2"/>
        <w:rPr>
          <w:szCs w:val="24"/>
        </w:rPr>
      </w:pPr>
      <w:r w:rsidRPr="00D87B25">
        <w:rPr>
          <w:rFonts w:eastAsia="Inter"/>
          <w:szCs w:val="24"/>
        </w:rPr>
        <w:t xml:space="preserve">Платформа может предоставлять </w:t>
      </w:r>
      <w:r w:rsidR="0088408D" w:rsidRPr="00D87B25">
        <w:rPr>
          <w:rFonts w:eastAsia="Inter"/>
          <w:szCs w:val="24"/>
        </w:rPr>
        <w:t xml:space="preserve">функционал </w:t>
      </w:r>
      <w:r w:rsidRPr="00D87B25">
        <w:rPr>
          <w:rFonts w:eastAsia="Inter"/>
          <w:szCs w:val="24"/>
        </w:rPr>
        <w:t>регистраци</w:t>
      </w:r>
      <w:r w:rsidR="0088408D" w:rsidRPr="00D87B25">
        <w:rPr>
          <w:rFonts w:eastAsia="Inter"/>
          <w:szCs w:val="24"/>
        </w:rPr>
        <w:t>и</w:t>
      </w:r>
      <w:r w:rsidRPr="00D87B25">
        <w:rPr>
          <w:rFonts w:eastAsia="Inter"/>
          <w:szCs w:val="24"/>
        </w:rPr>
        <w:t xml:space="preserve"> и авторизаци</w:t>
      </w:r>
      <w:r w:rsidR="0088408D" w:rsidRPr="00D87B25">
        <w:rPr>
          <w:rFonts w:eastAsia="Inter"/>
          <w:szCs w:val="24"/>
        </w:rPr>
        <w:t>и</w:t>
      </w:r>
      <w:r w:rsidRPr="00D87B25">
        <w:rPr>
          <w:rFonts w:eastAsia="Inter"/>
          <w:szCs w:val="24"/>
        </w:rPr>
        <w:t xml:space="preserve"> Пользователя, создани</w:t>
      </w:r>
      <w:r w:rsidR="0088408D" w:rsidRPr="00D87B25">
        <w:rPr>
          <w:rFonts w:eastAsia="Inter"/>
          <w:szCs w:val="24"/>
        </w:rPr>
        <w:t>я</w:t>
      </w:r>
      <w:r w:rsidRPr="00D87B25">
        <w:rPr>
          <w:rFonts w:eastAsia="Inter"/>
          <w:szCs w:val="24"/>
        </w:rPr>
        <w:t xml:space="preserve"> и редактировани</w:t>
      </w:r>
      <w:r w:rsidR="0088408D" w:rsidRPr="00D87B25">
        <w:rPr>
          <w:rFonts w:eastAsia="Inter"/>
          <w:szCs w:val="24"/>
        </w:rPr>
        <w:t>я</w:t>
      </w:r>
      <w:r w:rsidRPr="00D87B25">
        <w:rPr>
          <w:rFonts w:eastAsia="Inter"/>
          <w:szCs w:val="24"/>
        </w:rPr>
        <w:t xml:space="preserve"> Аккаунта, указани</w:t>
      </w:r>
      <w:r w:rsidR="0088408D" w:rsidRPr="00D87B25">
        <w:rPr>
          <w:rFonts w:eastAsia="Inter"/>
          <w:szCs w:val="24"/>
        </w:rPr>
        <w:t>я</w:t>
      </w:r>
      <w:r w:rsidRPr="00D87B25">
        <w:rPr>
          <w:rFonts w:eastAsia="Inter"/>
          <w:szCs w:val="24"/>
        </w:rPr>
        <w:t xml:space="preserve"> профессиональных сведений</w:t>
      </w:r>
      <w:r w:rsidR="0088408D" w:rsidRPr="00D87B25">
        <w:rPr>
          <w:rFonts w:eastAsia="Inter"/>
          <w:szCs w:val="24"/>
        </w:rPr>
        <w:t xml:space="preserve"> о Пользователе</w:t>
      </w:r>
      <w:r w:rsidRPr="00D87B25">
        <w:rPr>
          <w:rFonts w:eastAsia="Inter"/>
          <w:szCs w:val="24"/>
        </w:rPr>
        <w:t>, загрузк</w:t>
      </w:r>
      <w:r w:rsidR="0088408D" w:rsidRPr="00D87B25">
        <w:rPr>
          <w:rFonts w:eastAsia="Inter"/>
          <w:szCs w:val="24"/>
        </w:rPr>
        <w:t>и</w:t>
      </w:r>
      <w:r w:rsidRPr="00D87B25">
        <w:rPr>
          <w:rFonts w:eastAsia="Inter"/>
          <w:szCs w:val="24"/>
        </w:rPr>
        <w:t xml:space="preserve"> изображения профиля, установлени</w:t>
      </w:r>
      <w:r w:rsidR="0088408D" w:rsidRPr="00D87B25">
        <w:rPr>
          <w:rFonts w:eastAsia="Inter"/>
          <w:szCs w:val="24"/>
        </w:rPr>
        <w:t>я</w:t>
      </w:r>
      <w:r w:rsidRPr="00D87B25">
        <w:rPr>
          <w:rFonts w:eastAsia="Inter"/>
          <w:szCs w:val="24"/>
        </w:rPr>
        <w:t xml:space="preserve"> настроек видимости профиля, активности и участия в таблице лидеров, а также отображени</w:t>
      </w:r>
      <w:r w:rsidR="0088408D" w:rsidRPr="00D87B25">
        <w:rPr>
          <w:rFonts w:eastAsia="Inter"/>
          <w:szCs w:val="24"/>
        </w:rPr>
        <w:t xml:space="preserve">я </w:t>
      </w:r>
      <w:r w:rsidRPr="00D87B25">
        <w:rPr>
          <w:rFonts w:eastAsia="Inter"/>
          <w:szCs w:val="24"/>
        </w:rPr>
        <w:t>статуса подтверждения профессионального профиля.</w:t>
      </w:r>
    </w:p>
    <w:p w14:paraId="7C2C2D25" w14:textId="72800D94" w:rsidR="000761E6" w:rsidRPr="00D87B25" w:rsidRDefault="000761E6">
      <w:pPr>
        <w:pStyle w:val="2"/>
        <w:rPr>
          <w:szCs w:val="24"/>
        </w:rPr>
      </w:pPr>
      <w:r w:rsidRPr="00D87B25">
        <w:rPr>
          <w:rFonts w:eastAsia="Inter"/>
          <w:szCs w:val="24"/>
        </w:rPr>
        <w:t xml:space="preserve">Посредством функционала Платформы Пользователь </w:t>
      </w:r>
      <w:r w:rsidR="0088408D" w:rsidRPr="00D87B25">
        <w:rPr>
          <w:rFonts w:eastAsia="Inter"/>
          <w:szCs w:val="24"/>
        </w:rPr>
        <w:t xml:space="preserve">в том числе </w:t>
      </w:r>
      <w:r w:rsidRPr="00D87B25">
        <w:rPr>
          <w:rFonts w:eastAsia="Inter"/>
          <w:szCs w:val="24"/>
        </w:rPr>
        <w:t>может:</w:t>
      </w:r>
    </w:p>
    <w:p w14:paraId="4626A49D" w14:textId="5AC6B98D" w:rsidR="000761E6" w:rsidRPr="00D87B25" w:rsidRDefault="0088408D" w:rsidP="000761E6">
      <w:pPr>
        <w:pStyle w:val="a2"/>
        <w:rPr>
          <w:szCs w:val="24"/>
        </w:rPr>
      </w:pPr>
      <w:r w:rsidRPr="00D87B25">
        <w:rPr>
          <w:szCs w:val="24"/>
        </w:rPr>
        <w:t>просматривать и размещать публикации, в том числе клинические кейсы, вопросы, изображения и иные материалы, искать материалы, просматривать публикации других Пользователей и взаимодействовать с ними посредством предусмотренных Платформой функций;</w:t>
      </w:r>
    </w:p>
    <w:p w14:paraId="14C92D84" w14:textId="15B3545E" w:rsidR="0088408D" w:rsidRPr="00D87B25" w:rsidRDefault="0088408D" w:rsidP="000761E6">
      <w:pPr>
        <w:pStyle w:val="a2"/>
        <w:rPr>
          <w:szCs w:val="24"/>
        </w:rPr>
      </w:pPr>
      <w:r w:rsidRPr="00D87B25">
        <w:rPr>
          <w:szCs w:val="24"/>
        </w:rPr>
        <w:t>задавать клинические вопросы, публиковать ответы и комментарии, просматривать разборы и ответы коллег, использовать поиск и фильтры, подписываться на отдельные темы и просматривать материалы с учетом их статуса и активности;</w:t>
      </w:r>
    </w:p>
    <w:p w14:paraId="1BB85D49" w14:textId="6CF3779F" w:rsidR="0088408D" w:rsidRPr="00D87B25" w:rsidRDefault="0088408D" w:rsidP="000761E6">
      <w:pPr>
        <w:pStyle w:val="a2"/>
        <w:rPr>
          <w:szCs w:val="24"/>
        </w:rPr>
      </w:pPr>
      <w:r w:rsidRPr="00D87B25">
        <w:rPr>
          <w:szCs w:val="24"/>
        </w:rPr>
        <w:t>просматривать учебные клинические сценарии, справочные и иные сопроводительные материалы, историю и результаты прохождений, результаты коллег и связанные обсуждения; само прохождение отдельных сценариев может осуществляться в отдельном тренажере виртуальной реальности, а Платформа может использоваться для отображения и анализа связанных с прохождением данных;</w:t>
      </w:r>
    </w:p>
    <w:p w14:paraId="5340FE41" w14:textId="49ADC811" w:rsidR="0088408D" w:rsidRPr="00D87B25" w:rsidRDefault="0088408D" w:rsidP="000761E6">
      <w:pPr>
        <w:pStyle w:val="a2"/>
        <w:rPr>
          <w:szCs w:val="24"/>
        </w:rPr>
      </w:pPr>
      <w:r w:rsidRPr="00D87B25">
        <w:rPr>
          <w:szCs w:val="24"/>
        </w:rPr>
        <w:t>загружать DICOM-архивы и иные поддерживаемые материалы, отслеживать статус их технической обработки, хранить их в библиотеке исследований, устанавливать доступную Платформой видимость, удалять материалы и получать подготовленные Платформой файлы и (или) модели для использования в среде виртуальной реальности;</w:t>
      </w:r>
    </w:p>
    <w:p w14:paraId="2AE1143C" w14:textId="6AE1EF51" w:rsidR="0088408D" w:rsidRDefault="0088408D" w:rsidP="000761E6">
      <w:pPr>
        <w:pStyle w:val="a2"/>
        <w:rPr>
          <w:szCs w:val="24"/>
        </w:rPr>
      </w:pPr>
      <w:r w:rsidRPr="00D87B25">
        <w:rPr>
          <w:szCs w:val="24"/>
        </w:rPr>
        <w:t>искать других Пользователей по доступным критериям, включая имя, специализацию и регион, просматривать доступные профессиональные профили, подписываться на коллег и получать предусмотренные Платформой рекомендации</w:t>
      </w:r>
      <w:r w:rsidR="00994E91">
        <w:rPr>
          <w:szCs w:val="24"/>
        </w:rPr>
        <w:t>;</w:t>
      </w:r>
    </w:p>
    <w:p w14:paraId="78A6F9B2" w14:textId="06CD5C17" w:rsidR="00994E91" w:rsidRPr="00D87B25" w:rsidRDefault="00994E91" w:rsidP="000761E6">
      <w:pPr>
        <w:pStyle w:val="a2"/>
        <w:rPr>
          <w:szCs w:val="24"/>
        </w:rPr>
      </w:pPr>
      <w:r w:rsidRPr="00994E91">
        <w:rPr>
          <w:szCs w:val="24"/>
        </w:rPr>
        <w:lastRenderedPageBreak/>
        <w:t>после подтверждения профессионального статуса использовать доступные подтвержденным специалистам профессиональные функции, включая экспертные разборы и заключения, запросы на экспертное мнение, закрытые профессиональные сообщества и материалы для специалистов, а также предусмотренные Платформой функции публичного</w:t>
      </w:r>
      <w:r>
        <w:rPr>
          <w:szCs w:val="24"/>
        </w:rPr>
        <w:t xml:space="preserve"> </w:t>
      </w:r>
      <w:r w:rsidRPr="00994E91">
        <w:rPr>
          <w:szCs w:val="24"/>
        </w:rPr>
        <w:t>профессионального профиля.</w:t>
      </w:r>
    </w:p>
    <w:p w14:paraId="18BEEE2B" w14:textId="78F98AD5" w:rsidR="00303EAF" w:rsidRPr="00D87B25" w:rsidRDefault="00200BD8" w:rsidP="0088408D">
      <w:pPr>
        <w:pStyle w:val="2"/>
        <w:rPr>
          <w:szCs w:val="24"/>
        </w:rPr>
      </w:pPr>
      <w:r w:rsidRPr="00D87B25">
        <w:rPr>
          <w:rFonts w:eastAsia="Inter"/>
          <w:szCs w:val="24"/>
        </w:rPr>
        <w:t xml:space="preserve">Платформа может отображать сведения о текущих и завершенных прохождениях, включая прямое наблюдение за доступными </w:t>
      </w:r>
      <w:proofErr w:type="spellStart"/>
      <w:r w:rsidRPr="00D87B25">
        <w:rPr>
          <w:rFonts w:eastAsia="Inter"/>
          <w:szCs w:val="24"/>
        </w:rPr>
        <w:t>live</w:t>
      </w:r>
      <w:proofErr w:type="spellEnd"/>
      <w:r w:rsidRPr="00D87B25">
        <w:rPr>
          <w:rFonts w:eastAsia="Inter"/>
          <w:szCs w:val="24"/>
        </w:rPr>
        <w:t>-прохождениями, результаты, баллы, время, ошибки, подсказки, итоги разбора и иные показатели, предусмотренные конкретным сценарием</w:t>
      </w:r>
      <w:r w:rsidR="0088408D" w:rsidRPr="00D87B25">
        <w:rPr>
          <w:rFonts w:eastAsia="Inter"/>
          <w:szCs w:val="24"/>
        </w:rPr>
        <w:t xml:space="preserve">, а также </w:t>
      </w:r>
      <w:r w:rsidRPr="00D87B25">
        <w:rPr>
          <w:rFonts w:eastAsia="Inter"/>
          <w:szCs w:val="24"/>
        </w:rPr>
        <w:t>формировать рейтинги и таблицы лидеров на основании результатов прохождений, суммы баллов, лучших результатов, выбранного сценария и периода.</w:t>
      </w:r>
    </w:p>
    <w:p w14:paraId="49BBCF6B" w14:textId="77777777" w:rsidR="00303EAF" w:rsidRPr="00D87B25" w:rsidRDefault="00200BD8">
      <w:pPr>
        <w:pStyle w:val="2"/>
        <w:rPr>
          <w:szCs w:val="24"/>
        </w:rPr>
      </w:pPr>
      <w:r w:rsidRPr="00D87B25">
        <w:rPr>
          <w:rFonts w:eastAsia="Inter"/>
          <w:szCs w:val="24"/>
        </w:rPr>
        <w:t xml:space="preserve">Платформа может предоставлять иные функции, связанные с профессиональным общением, </w:t>
      </w:r>
      <w:proofErr w:type="spellStart"/>
      <w:r w:rsidRPr="00D87B25">
        <w:rPr>
          <w:rFonts w:eastAsia="Inter"/>
          <w:szCs w:val="24"/>
        </w:rPr>
        <w:t>симуляционным</w:t>
      </w:r>
      <w:proofErr w:type="spellEnd"/>
      <w:r w:rsidRPr="00D87B25">
        <w:rPr>
          <w:rFonts w:eastAsia="Inter"/>
          <w:szCs w:val="24"/>
        </w:rPr>
        <w:t xml:space="preserve"> обучением, уведомлениями, сохранением материалов и результатов, а также может поддерживать несколько языков интерфейса.</w:t>
      </w:r>
    </w:p>
    <w:p w14:paraId="45112106" w14:textId="77777777" w:rsidR="00303EAF" w:rsidRPr="00D87B25" w:rsidRDefault="00200BD8">
      <w:pPr>
        <w:pStyle w:val="2"/>
        <w:rPr>
          <w:szCs w:val="24"/>
        </w:rPr>
      </w:pPr>
      <w:r w:rsidRPr="00D87B25">
        <w:rPr>
          <w:rFonts w:eastAsia="Inter"/>
          <w:szCs w:val="24"/>
        </w:rPr>
        <w:t>Оператор вправе изменять функциональность Платформы, добавлять, изменять или удалять отдельные функции, состав данных и интерфейсы, а также временно ограничивать доступ к Платформе для проведения технических работ, исправления ошибок, обеспечения безопасности и развития Платформы.</w:t>
      </w:r>
    </w:p>
    <w:p w14:paraId="3D2CC543" w14:textId="77777777" w:rsidR="00303EAF" w:rsidRPr="00D87B25" w:rsidRDefault="00200BD8">
      <w:pPr>
        <w:pStyle w:val="1"/>
        <w:rPr>
          <w:szCs w:val="24"/>
        </w:rPr>
      </w:pPr>
      <w:r w:rsidRPr="00D87B25">
        <w:rPr>
          <w:rFonts w:eastAsia="Inter"/>
          <w:szCs w:val="24"/>
        </w:rPr>
        <w:t>Порядок использования платформы</w:t>
      </w:r>
    </w:p>
    <w:p w14:paraId="79986C42" w14:textId="77777777" w:rsidR="00303EAF" w:rsidRPr="00D87B25" w:rsidRDefault="00200BD8">
      <w:pPr>
        <w:pStyle w:val="2"/>
        <w:rPr>
          <w:szCs w:val="24"/>
        </w:rPr>
      </w:pPr>
      <w:r w:rsidRPr="00D87B25">
        <w:rPr>
          <w:rFonts w:eastAsia="Inter"/>
          <w:szCs w:val="24"/>
        </w:rPr>
        <w:t>Использование Платформы, включая регистрацию Аккаунта, авторизацию, просмотр доступных после авторизации разделов, размещение Контента или использование иных функций, означает принятие Пользователем условий Соглашения.</w:t>
      </w:r>
    </w:p>
    <w:p w14:paraId="677E26C5" w14:textId="18500139" w:rsidR="00303EAF" w:rsidRPr="00D87B25" w:rsidRDefault="00200BD8">
      <w:pPr>
        <w:pStyle w:val="2"/>
        <w:rPr>
          <w:szCs w:val="24"/>
        </w:rPr>
      </w:pPr>
      <w:r w:rsidRPr="00D87B25">
        <w:rPr>
          <w:rFonts w:eastAsia="Inter"/>
          <w:szCs w:val="24"/>
        </w:rPr>
        <w:t>Для создания Аккаунта Пользователь указывает сведения, предусмотренные интерфейсом Платформы, которые могут включать адрес электронной почты, пароль и отображаемое имя, и совершает иные действия, необходимые для регистрации, включая предоставление согласий в случаях, предусмотренных интерфейсом Платформы.</w:t>
      </w:r>
    </w:p>
    <w:p w14:paraId="2333C862" w14:textId="77777777" w:rsidR="00303EAF" w:rsidRPr="00D87B25" w:rsidRDefault="00200BD8">
      <w:pPr>
        <w:pStyle w:val="2"/>
        <w:rPr>
          <w:szCs w:val="24"/>
        </w:rPr>
      </w:pPr>
      <w:r w:rsidRPr="00D87B25">
        <w:rPr>
          <w:rFonts w:eastAsia="Inter"/>
          <w:szCs w:val="24"/>
        </w:rPr>
        <w:t>Пользователь обязан указывать достоверные сведения о себе и не выдавать себя за другое лицо. Если Пользователь указывает сведения о специальности, должности, стаже, организации, регионе, профессиональных интересах или ином профессиональном статусе, такие сведения должны соответствовать действительности.</w:t>
      </w:r>
    </w:p>
    <w:p w14:paraId="6C445A79" w14:textId="01A6B462" w:rsidR="00994E91" w:rsidRPr="00994E91" w:rsidRDefault="00994E91">
      <w:pPr>
        <w:pStyle w:val="2"/>
        <w:rPr>
          <w:szCs w:val="24"/>
        </w:rPr>
      </w:pPr>
      <w:r w:rsidRPr="00994E91">
        <w:rPr>
          <w:szCs w:val="24"/>
        </w:rPr>
        <w:t>Подтверждение профессионального статуса осуществляется Оператором вручную. Для прохождения проверки Пользователь указывает специальность, место работы и предоставляет предусмотренные интерфейсом подтверждающие сведения. Администратор Платформы проверяет предоставленные сведения и принимает решение о подтверждении либо отклонении заявки. Оператор вправе запросить дополнительные сведения, необходимые для проверки профессионального статуса. До успешного завершения проверки профессиональные функции, для которых требуется подтвержденный статус, могут быть недоступны</w:t>
      </w:r>
      <w:r>
        <w:rPr>
          <w:szCs w:val="24"/>
        </w:rPr>
        <w:t xml:space="preserve"> Пользователю</w:t>
      </w:r>
      <w:r w:rsidRPr="00994E91">
        <w:rPr>
          <w:szCs w:val="24"/>
        </w:rPr>
        <w:t>. При выявлении недостоверности предоставленных сведений Оператор вправе отказать в подтверждении профессионального статуса либо отменить ранее предоставленный статус.</w:t>
      </w:r>
    </w:p>
    <w:p w14:paraId="0C8877B9" w14:textId="279AF19D" w:rsidR="003C5274" w:rsidRPr="003C5274" w:rsidRDefault="003C5274" w:rsidP="003C5274">
      <w:pPr>
        <w:pStyle w:val="2"/>
        <w:rPr>
          <w:szCs w:val="24"/>
        </w:rPr>
      </w:pPr>
      <w:r w:rsidRPr="003C5274">
        <w:rPr>
          <w:szCs w:val="24"/>
        </w:rPr>
        <w:t>Пользователь самостоятельно определяет предусмотренные Платформой настройки видимости профиля, активности, результатов, публикаций, исследований и участия в таблице лидеров. Выбирая публичный режим видимости соответствующих сведений, Пользователь самостоятельно, своими действиями и по своему усмотрению раскрывает такие сведения неопределенному кругу лиц посредством функционала Платформы. Оператор обеспечивает техническую возможность такого раскрытия в соответствии с выбранными Пользователем настройками.</w:t>
      </w:r>
      <w:r>
        <w:rPr>
          <w:szCs w:val="24"/>
        </w:rPr>
        <w:t xml:space="preserve"> </w:t>
      </w:r>
      <w:r w:rsidRPr="003C5274">
        <w:rPr>
          <w:szCs w:val="24"/>
        </w:rPr>
        <w:t xml:space="preserve">Пользователь самостоятельно оценивает допустимость раскрытия сведений о себе и вправе в любое время изменить </w:t>
      </w:r>
      <w:r w:rsidRPr="003C5274">
        <w:rPr>
          <w:szCs w:val="24"/>
        </w:rPr>
        <w:lastRenderedPageBreak/>
        <w:t>предусмотренный Платформой режим видимости.</w:t>
      </w:r>
      <w:r>
        <w:rPr>
          <w:szCs w:val="24"/>
        </w:rPr>
        <w:t xml:space="preserve"> </w:t>
      </w:r>
      <w:r w:rsidRPr="003C5274">
        <w:rPr>
          <w:szCs w:val="24"/>
        </w:rPr>
        <w:t>Публичная видимость Пользователя в таблице лидеров по умолчанию отключена. Пользователь самостоятельно принимает решение о включении публичной видимости. До совершения такого действия сведения, позволяющие связать Пользователя с его результатами и позицией в публичной таблице лидеров, неопределенному кругу лиц не предоставляются.</w:t>
      </w:r>
    </w:p>
    <w:p w14:paraId="3F507DA4" w14:textId="77777777" w:rsidR="00303EAF" w:rsidRPr="00D87B25" w:rsidRDefault="00200BD8">
      <w:pPr>
        <w:pStyle w:val="2"/>
        <w:rPr>
          <w:szCs w:val="24"/>
        </w:rPr>
      </w:pPr>
      <w:r w:rsidRPr="00D87B25">
        <w:rPr>
          <w:rFonts w:eastAsia="Inter"/>
          <w:szCs w:val="24"/>
        </w:rPr>
        <w:t>Пользователь вправе размещать Контент только при наличии необходимых прав, разрешений и законных оснований. Пользователь самостоятельно оценивает допустимость публикации сведений, относящихся к работодателю, коллегам, пациентам и иным третьим лицам.</w:t>
      </w:r>
    </w:p>
    <w:p w14:paraId="0DF0E34F" w14:textId="0F27DE00" w:rsidR="00303EAF" w:rsidRPr="00D87B25" w:rsidRDefault="00200BD8">
      <w:pPr>
        <w:pStyle w:val="2"/>
        <w:rPr>
          <w:szCs w:val="24"/>
        </w:rPr>
      </w:pPr>
      <w:r w:rsidRPr="00D87B25">
        <w:rPr>
          <w:rFonts w:eastAsia="Inter"/>
          <w:szCs w:val="24"/>
        </w:rPr>
        <w:t xml:space="preserve">Результаты прохождения сценариев, баллы, рейтинги и иные показатели формируются в соответствии с логикой соответствующего сценария и техническими алгоритмами Платформы. Такие показатели предназначены для </w:t>
      </w:r>
      <w:proofErr w:type="spellStart"/>
      <w:r w:rsidRPr="00D87B25">
        <w:rPr>
          <w:rFonts w:eastAsia="Inter"/>
          <w:szCs w:val="24"/>
        </w:rPr>
        <w:t>симуляционного</w:t>
      </w:r>
      <w:proofErr w:type="spellEnd"/>
      <w:r w:rsidRPr="00D87B25">
        <w:rPr>
          <w:rFonts w:eastAsia="Inter"/>
          <w:szCs w:val="24"/>
        </w:rPr>
        <w:t xml:space="preserve"> обучения и профессионального сравнения в рамках Платформы и не являются подтверждением квалификации Пользователя.</w:t>
      </w:r>
    </w:p>
    <w:p w14:paraId="6D4D024C" w14:textId="47EBF36C" w:rsidR="00303EAF" w:rsidRPr="00D87B25" w:rsidRDefault="00200BD8">
      <w:pPr>
        <w:pStyle w:val="2"/>
        <w:rPr>
          <w:szCs w:val="24"/>
        </w:rPr>
      </w:pPr>
      <w:r w:rsidRPr="00D87B25">
        <w:rPr>
          <w:rFonts w:eastAsia="Inter"/>
          <w:szCs w:val="24"/>
        </w:rPr>
        <w:t xml:space="preserve">Пользователь может удалить размещенные им материалы и (или) Аккаунт, если соответствующая возможность предусмотрена </w:t>
      </w:r>
      <w:r w:rsidR="0088408D" w:rsidRPr="00D87B25">
        <w:rPr>
          <w:rFonts w:eastAsia="Inter"/>
          <w:szCs w:val="24"/>
        </w:rPr>
        <w:t>функционалом Платформы</w:t>
      </w:r>
      <w:r w:rsidRPr="00D87B25">
        <w:rPr>
          <w:rFonts w:eastAsia="Inter"/>
          <w:szCs w:val="24"/>
        </w:rPr>
        <w:t>.</w:t>
      </w:r>
    </w:p>
    <w:p w14:paraId="3E5E0B14" w14:textId="77777777" w:rsidR="00303EAF" w:rsidRPr="00D87B25" w:rsidRDefault="00200BD8">
      <w:pPr>
        <w:pStyle w:val="2"/>
        <w:rPr>
          <w:szCs w:val="24"/>
        </w:rPr>
      </w:pPr>
      <w:r w:rsidRPr="00D87B25">
        <w:rPr>
          <w:rFonts w:eastAsia="Inter"/>
          <w:szCs w:val="24"/>
        </w:rPr>
        <w:t>Оператор вправе в одностороннем порядке изменять Соглашение. Новая редакция вступает в силу с момента ее размещения на Платформе, если иной срок не указан Оператором. Продолжение использования Платформы после вступления новой редакции в силу означает принятие Пользователем измененных условий.</w:t>
      </w:r>
    </w:p>
    <w:p w14:paraId="38DBE6A4" w14:textId="77777777" w:rsidR="00303EAF" w:rsidRPr="00D87B25" w:rsidRDefault="00200BD8">
      <w:pPr>
        <w:pStyle w:val="1"/>
        <w:rPr>
          <w:szCs w:val="24"/>
        </w:rPr>
      </w:pPr>
      <w:r w:rsidRPr="00D87B25">
        <w:rPr>
          <w:rFonts w:eastAsia="Inter"/>
          <w:szCs w:val="24"/>
        </w:rPr>
        <w:t>Контент и клинические материалы</w:t>
      </w:r>
    </w:p>
    <w:p w14:paraId="672BFC64" w14:textId="77777777" w:rsidR="00303EAF" w:rsidRPr="00D87B25" w:rsidRDefault="00200BD8">
      <w:pPr>
        <w:pStyle w:val="2"/>
        <w:rPr>
          <w:szCs w:val="24"/>
        </w:rPr>
      </w:pPr>
      <w:r w:rsidRPr="00D87B25">
        <w:rPr>
          <w:rFonts w:eastAsia="Inter"/>
          <w:szCs w:val="24"/>
        </w:rPr>
        <w:t>Пользователь самостоятельно определяет содержание размещаемого Контента и несет ответственность за его законность, достоверность в той мере, в которой он представляет сведения как фактические, а также за наличие прав и оснований для его размещения и распространения.</w:t>
      </w:r>
    </w:p>
    <w:p w14:paraId="5B59DECB" w14:textId="79498433" w:rsidR="00994E91" w:rsidRPr="00994E91" w:rsidRDefault="00994E91">
      <w:pPr>
        <w:pStyle w:val="2"/>
        <w:rPr>
          <w:szCs w:val="24"/>
        </w:rPr>
      </w:pPr>
      <w:r w:rsidRPr="00994E91">
        <w:rPr>
          <w:szCs w:val="24"/>
        </w:rPr>
        <w:t>Платформа предназначена для размещения и обработки Клинических материалов исключительно при условии, что такие материалы не содержат персональных данных пациентов, сведений, составляющих врачебную тайну, либо иной информации, позволяющей прямо или косвенно определить конкретного пациента. Пользователь обязан соблюдать требования законодательства Российской Федерации о персональных данных, врачебной тайне и иной охраняемой законом информации.</w:t>
      </w:r>
    </w:p>
    <w:p w14:paraId="7BA67849" w14:textId="01CB20AD" w:rsidR="00994E91" w:rsidRPr="00994E91" w:rsidRDefault="00994E91">
      <w:pPr>
        <w:pStyle w:val="2"/>
        <w:rPr>
          <w:szCs w:val="24"/>
        </w:rPr>
      </w:pPr>
      <w:r w:rsidRPr="00994E91">
        <w:rPr>
          <w:szCs w:val="24"/>
        </w:rPr>
        <w:t xml:space="preserve">До начала передачи Клинических материалов на Платформу Пользователь обязан самостоятельно обеспечить их обезличивание и удалить сведения, позволяющие прямо или косвенно определить пациента, в том числе фамилию, имя, отчество, дату рождения, номер полиса, идентификаторы пациента и исследования, а также идентифицирующие сведения, содержащиеся в метаданных, служебных полях, текстовых объектах и непосредственно на медицинских изображениях. Загрузка на Платформу Клинических материалов, содержащих персональные данные пациента или иные сведения, позволяющие определить пациента, запрещена. Наличие у Пользователя согласия пациента или иного предполагаемого правового основания не отменяет установленного настоящим пунктом </w:t>
      </w:r>
      <w:r>
        <w:rPr>
          <w:szCs w:val="24"/>
        </w:rPr>
        <w:t xml:space="preserve">Соглашения </w:t>
      </w:r>
      <w:r w:rsidRPr="00994E91">
        <w:rPr>
          <w:szCs w:val="24"/>
        </w:rPr>
        <w:t>запрета.</w:t>
      </w:r>
    </w:p>
    <w:p w14:paraId="7AE9C9A2" w14:textId="65BF3348" w:rsidR="00994E91" w:rsidRPr="00994E91" w:rsidRDefault="00994E91">
      <w:pPr>
        <w:pStyle w:val="2"/>
        <w:rPr>
          <w:szCs w:val="24"/>
        </w:rPr>
      </w:pPr>
      <w:r w:rsidRPr="00994E91">
        <w:rPr>
          <w:szCs w:val="24"/>
        </w:rPr>
        <w:t xml:space="preserve">Совершая загрузку Клинических материалов, Пользователь подтверждает и гарантирует, что до начала их передачи на Платформу обеспечил необходимое обезличивание и что передаваемые материалы не содержат персональных данных пациентов, сведений, составляющих врачебную тайну и позволяющих определить пациента, а также иной информации, передача которой посредством Платформы запрещена настоящим </w:t>
      </w:r>
      <w:r w:rsidRPr="00994E91">
        <w:rPr>
          <w:szCs w:val="24"/>
        </w:rPr>
        <w:lastRenderedPageBreak/>
        <w:t>Соглашением. Пользователь несет ответственность за соблюдение указанных требований при выборе и подготовке материалов к загрузке.</w:t>
      </w:r>
    </w:p>
    <w:p w14:paraId="0E6F8DDB" w14:textId="77777777" w:rsidR="00303EAF" w:rsidRPr="00D87B25" w:rsidRDefault="00200BD8">
      <w:pPr>
        <w:pStyle w:val="2"/>
        <w:rPr>
          <w:szCs w:val="24"/>
        </w:rPr>
      </w:pPr>
      <w:r w:rsidRPr="00D87B25">
        <w:rPr>
          <w:rFonts w:eastAsia="Inter"/>
          <w:szCs w:val="24"/>
        </w:rPr>
        <w:t>Загружая Клинические материалы, Пользователь подтверждает, что их использование на Платформе не нарушает права пациента, медицинской организации, работодателя, автора материала, правообладателя и иных третьих лиц, а также условия договоров и локальных актов, обязательных для Пользователя.</w:t>
      </w:r>
    </w:p>
    <w:p w14:paraId="0EBE3EEE" w14:textId="05A27C96" w:rsidR="00994E91" w:rsidRPr="00994E91" w:rsidRDefault="00994E91">
      <w:pPr>
        <w:pStyle w:val="2"/>
        <w:rPr>
          <w:szCs w:val="24"/>
        </w:rPr>
      </w:pPr>
      <w:r w:rsidRPr="00994E91">
        <w:rPr>
          <w:szCs w:val="24"/>
        </w:rPr>
        <w:t>Оператор вправе осуществлять техническую обработку Клинических материалов в объеме, необходимом для работы предусмотренного Платформой функционала, включая хранение, создание технических копий, изменение формата, обработку обезличенных DICOM-архивов и создание на их основе технических файлов и (или) моделей для виртуальной реальности. В целях предотвращения попадания на Платформу запрещенной к передаче информации Оператор вправе применять автоматизированные технические средства выявления, блокирования и удаления потенциально идентифицирующих сведений и объектов. Применение таких мер является дополнительной мерой защиты, не освобождает Пользователя от обязанности предварительно обезличить материалы и не означает, что Платформа предназначена для получения или обработки персональных данных пациентов. При выявлении сведений, позволяющих определить пациента, Оператор вправе заблокировать или отклонить материал, удалить его полностью либо удалить обнаруженные идентифицирующие сведения; дальнейшее использование материала посредством</w:t>
      </w:r>
      <w:r>
        <w:rPr>
          <w:szCs w:val="24"/>
        </w:rPr>
        <w:t xml:space="preserve"> </w:t>
      </w:r>
      <w:r w:rsidRPr="00994E91">
        <w:rPr>
          <w:szCs w:val="24"/>
        </w:rPr>
        <w:t>функционала Платформы допускается только после исключения возможности определения пациента</w:t>
      </w:r>
      <w:r>
        <w:rPr>
          <w:szCs w:val="24"/>
        </w:rPr>
        <w:t>.</w:t>
      </w:r>
    </w:p>
    <w:p w14:paraId="1E0A47B5" w14:textId="77777777" w:rsidR="00303EAF" w:rsidRPr="00D87B25" w:rsidRDefault="00200BD8">
      <w:pPr>
        <w:pStyle w:val="2"/>
        <w:rPr>
          <w:szCs w:val="24"/>
        </w:rPr>
      </w:pPr>
      <w:r w:rsidRPr="00D87B25">
        <w:rPr>
          <w:rFonts w:eastAsia="Inter"/>
          <w:szCs w:val="24"/>
        </w:rPr>
        <w:t>Оператор вправе удалять, скрывать, ограничивать распространение либо изменять техническое отображение Контента, если он нарушает Соглашение или законодательство, содержит признаки нарушения прав третьих лиц, создает риск разглашения врачебной тайны или персональных данных, является заведомо недостоверным, вредоносным, дублирующим либо препятствует нормальной работе Платформы.</w:t>
      </w:r>
    </w:p>
    <w:p w14:paraId="0B6D9A30" w14:textId="77777777" w:rsidR="00303EAF" w:rsidRPr="00D87B25" w:rsidRDefault="00200BD8">
      <w:pPr>
        <w:pStyle w:val="2"/>
        <w:rPr>
          <w:szCs w:val="24"/>
        </w:rPr>
      </w:pPr>
      <w:r w:rsidRPr="00D87B25">
        <w:rPr>
          <w:rFonts w:eastAsia="Inter"/>
          <w:szCs w:val="24"/>
        </w:rPr>
        <w:t>Оператор не обязан предварительно проверять каждый размещаемый материал и не гарантирует медицинскую, научную или фактическую достоверность Контента, размещенного другими Пользователями. Проверка и модерация могут осуществляться после публикации или получения сообщения о нарушении.</w:t>
      </w:r>
    </w:p>
    <w:p w14:paraId="06C0D618" w14:textId="07CC72B1" w:rsidR="00303EAF" w:rsidRPr="00D87B25" w:rsidRDefault="00200BD8" w:rsidP="00D87B25">
      <w:pPr>
        <w:pStyle w:val="1"/>
        <w:jc w:val="left"/>
        <w:rPr>
          <w:szCs w:val="24"/>
        </w:rPr>
      </w:pPr>
      <w:r w:rsidRPr="00D87B25">
        <w:rPr>
          <w:rFonts w:eastAsia="Inter"/>
          <w:szCs w:val="24"/>
        </w:rPr>
        <w:t>Запрещенные действия на платформе</w:t>
      </w:r>
      <w:r w:rsidR="0088408D" w:rsidRPr="00D87B25">
        <w:rPr>
          <w:rFonts w:eastAsia="Inter"/>
          <w:szCs w:val="24"/>
        </w:rPr>
        <w:t>. ограничение доступа</w:t>
      </w:r>
    </w:p>
    <w:p w14:paraId="2EE2021B" w14:textId="77777777" w:rsidR="00303EAF" w:rsidRPr="00D87B25" w:rsidRDefault="00200BD8">
      <w:pPr>
        <w:pStyle w:val="2"/>
        <w:rPr>
          <w:szCs w:val="24"/>
        </w:rPr>
      </w:pPr>
      <w:r w:rsidRPr="00D87B25">
        <w:rPr>
          <w:rFonts w:eastAsia="Inter"/>
          <w:szCs w:val="24"/>
        </w:rPr>
        <w:t>Пользователю запрещается:</w:t>
      </w:r>
    </w:p>
    <w:p w14:paraId="2F777FCE" w14:textId="77777777" w:rsidR="00303EAF" w:rsidRPr="00D87B25" w:rsidRDefault="00200BD8" w:rsidP="00D87B25">
      <w:pPr>
        <w:pStyle w:val="a2"/>
        <w:numPr>
          <w:ilvl w:val="0"/>
          <w:numId w:val="41"/>
        </w:numPr>
        <w:rPr>
          <w:szCs w:val="24"/>
        </w:rPr>
      </w:pPr>
      <w:r w:rsidRPr="00D87B25">
        <w:rPr>
          <w:rFonts w:eastAsia="Inter"/>
          <w:szCs w:val="24"/>
        </w:rPr>
        <w:t>указывать заведомо недостоверные сведения о личности, профессиональном статусе, квалификации, специальности, месте работы или выдавать себя за другого Пользователя, подтвержденного специалиста либо представителя Оператора;</w:t>
      </w:r>
    </w:p>
    <w:p w14:paraId="132BCEC6" w14:textId="5F5AD021" w:rsidR="00994E91" w:rsidRPr="00994E91" w:rsidRDefault="00994E91">
      <w:pPr>
        <w:pStyle w:val="a2"/>
        <w:rPr>
          <w:szCs w:val="24"/>
        </w:rPr>
      </w:pPr>
      <w:r w:rsidRPr="00994E91">
        <w:rPr>
          <w:szCs w:val="24"/>
        </w:rPr>
        <w:t>загружать, размещать, публиковать или иным образом передавать посредством Платформы персональные данные пациентов, сведения, составляющие врачебную тайну, либо Клинические материалы, содержащие сведения, позволяющие прямо или косвенно определить пациента, в том числе DICOM-архивы и медицинские изображения с идентифицирующими сведениями;</w:t>
      </w:r>
    </w:p>
    <w:p w14:paraId="3392A8AE" w14:textId="77777777" w:rsidR="00303EAF" w:rsidRPr="00D87B25" w:rsidRDefault="00200BD8">
      <w:pPr>
        <w:pStyle w:val="a2"/>
        <w:rPr>
          <w:szCs w:val="24"/>
        </w:rPr>
      </w:pPr>
      <w:r w:rsidRPr="00D87B25">
        <w:rPr>
          <w:rFonts w:eastAsia="Inter"/>
          <w:szCs w:val="24"/>
        </w:rPr>
        <w:t>размещать заведомо ложную, вводящую в заблуждение или потенциально опасную медицинскую информацию, в том числе представлять учебные материалы, мнение или результат симуляции как обязательное клиническое предписание, официальную рекомендацию или гарантированный результат лечения;</w:t>
      </w:r>
    </w:p>
    <w:p w14:paraId="1C5DE3AB" w14:textId="77777777" w:rsidR="00303EAF" w:rsidRPr="00D87B25" w:rsidRDefault="00200BD8">
      <w:pPr>
        <w:pStyle w:val="a2"/>
        <w:rPr>
          <w:szCs w:val="24"/>
        </w:rPr>
      </w:pPr>
      <w:r w:rsidRPr="00D87B25">
        <w:rPr>
          <w:rFonts w:eastAsia="Inter"/>
          <w:szCs w:val="24"/>
        </w:rPr>
        <w:t xml:space="preserve">использовать Платформу для постановки диагноза, назначения лечения конкретному пациенту или дистанционного оказания медицинской помощи вместо процедур и </w:t>
      </w:r>
      <w:r w:rsidRPr="00D87B25">
        <w:rPr>
          <w:rFonts w:eastAsia="Inter"/>
          <w:szCs w:val="24"/>
        </w:rPr>
        <w:lastRenderedPageBreak/>
        <w:t>информационных систем, предусмотренных законодательством и правилами соответствующей медицинской организации, если Оператор прямо не предусмотрел отдельный законный режим такого использования;</w:t>
      </w:r>
    </w:p>
    <w:p w14:paraId="58F3E366" w14:textId="77777777" w:rsidR="00303EAF" w:rsidRPr="00D87B25" w:rsidRDefault="00200BD8">
      <w:pPr>
        <w:pStyle w:val="a2"/>
        <w:rPr>
          <w:szCs w:val="24"/>
        </w:rPr>
      </w:pPr>
      <w:r w:rsidRPr="00D87B25">
        <w:rPr>
          <w:rFonts w:eastAsia="Inter"/>
          <w:szCs w:val="24"/>
        </w:rPr>
        <w:t>размещать материалы, нарушающие исключительные права, авторские и смежные права, права на изображение гражданина, деловую репутацию, честь, достоинство, неприкосновенность частной жизни и иные права третьих лиц;</w:t>
      </w:r>
    </w:p>
    <w:p w14:paraId="1F679673" w14:textId="77777777" w:rsidR="00303EAF" w:rsidRPr="00D87B25" w:rsidRDefault="00200BD8">
      <w:pPr>
        <w:pStyle w:val="a2"/>
        <w:rPr>
          <w:szCs w:val="24"/>
        </w:rPr>
      </w:pPr>
      <w:r w:rsidRPr="00D87B25">
        <w:rPr>
          <w:rFonts w:eastAsia="Inter"/>
          <w:szCs w:val="24"/>
        </w:rPr>
        <w:t>размещать спам, массовые повторяющиеся публикации, навязчивые рекламные или иные материалы, не относящиеся к назначению Платформы, либо использовать Платформу для незаконного продвижения товаров, работ или услуг;</w:t>
      </w:r>
    </w:p>
    <w:p w14:paraId="30D8EC36" w14:textId="105DAF01" w:rsidR="00994E91" w:rsidRPr="00994E91" w:rsidRDefault="00994E91">
      <w:pPr>
        <w:pStyle w:val="a2"/>
        <w:rPr>
          <w:szCs w:val="24"/>
        </w:rPr>
      </w:pPr>
      <w:r w:rsidRPr="00994E91">
        <w:rPr>
          <w:szCs w:val="24"/>
        </w:rPr>
        <w:t>размещать оскорбления, нецензурную лексику, угрозы, осуществлять преследование других Пользователей, распространять незаконный контент, а также материалы, направленные на разжигание ненависти или вражды, пропаганду насилия либо совершение иных противоправных действий;</w:t>
      </w:r>
    </w:p>
    <w:p w14:paraId="74FE6BB4" w14:textId="77777777" w:rsidR="00303EAF" w:rsidRPr="00D87B25" w:rsidRDefault="00200BD8">
      <w:pPr>
        <w:pStyle w:val="a2"/>
        <w:rPr>
          <w:szCs w:val="24"/>
        </w:rPr>
      </w:pPr>
      <w:r w:rsidRPr="00D87B25">
        <w:rPr>
          <w:rFonts w:eastAsia="Inter"/>
          <w:szCs w:val="24"/>
        </w:rPr>
        <w:t>искусственно изменять или пытаться изменить результаты прохождений, баллы, рейтинги, таблицу лидеров, статистику, статусы активности, результаты коллег или иные показатели Платформы;</w:t>
      </w:r>
    </w:p>
    <w:p w14:paraId="5F76BBBE" w14:textId="77777777" w:rsidR="00303EAF" w:rsidRPr="00D87B25" w:rsidRDefault="00200BD8">
      <w:pPr>
        <w:pStyle w:val="a2"/>
        <w:rPr>
          <w:szCs w:val="24"/>
        </w:rPr>
      </w:pPr>
      <w:r w:rsidRPr="00D87B25">
        <w:rPr>
          <w:rFonts w:eastAsia="Inter"/>
          <w:szCs w:val="24"/>
        </w:rPr>
        <w:t>передавать Аккаунт третьим лицам, использовать чужой Аккаунт без разрешения, создавать Аккаунты для обхода ограничений или использовать несколько Аккаунтов для манипулирования функциональностью Платформы;</w:t>
      </w:r>
    </w:p>
    <w:p w14:paraId="690D62D4" w14:textId="77777777" w:rsidR="00303EAF" w:rsidRPr="00D87B25" w:rsidRDefault="00200BD8">
      <w:pPr>
        <w:pStyle w:val="a2"/>
        <w:rPr>
          <w:szCs w:val="24"/>
        </w:rPr>
      </w:pPr>
      <w:r w:rsidRPr="00D87B25">
        <w:rPr>
          <w:rFonts w:eastAsia="Inter"/>
          <w:szCs w:val="24"/>
        </w:rPr>
        <w:t xml:space="preserve">использовать автоматизированные средства для несанкционированного массового размещения материалов, сбора, </w:t>
      </w:r>
      <w:proofErr w:type="spellStart"/>
      <w:r w:rsidRPr="00D87B25">
        <w:rPr>
          <w:rFonts w:eastAsia="Inter"/>
          <w:szCs w:val="24"/>
        </w:rPr>
        <w:t>парсинга</w:t>
      </w:r>
      <w:proofErr w:type="spellEnd"/>
      <w:r w:rsidRPr="00D87B25">
        <w:rPr>
          <w:rFonts w:eastAsia="Inter"/>
          <w:szCs w:val="24"/>
        </w:rPr>
        <w:t>, копирования или извлечения данных из Платформы, обхода технических ограничений либо имитации действий Пользователя без согласия Оператора;</w:t>
      </w:r>
    </w:p>
    <w:p w14:paraId="4195540E" w14:textId="77777777" w:rsidR="00303EAF" w:rsidRPr="00D87B25" w:rsidRDefault="00200BD8">
      <w:pPr>
        <w:pStyle w:val="a2"/>
        <w:rPr>
          <w:szCs w:val="24"/>
        </w:rPr>
      </w:pPr>
      <w:r w:rsidRPr="00D87B25">
        <w:rPr>
          <w:rFonts w:eastAsia="Inter"/>
          <w:szCs w:val="24"/>
        </w:rPr>
        <w:t>вмешиваться в работу Платформы, осуществлять попытки несанкционированного доступа, сканирования уязвимостей, внедрения вредоносного кода, перегрузки инфраструктуры, обхода средств защиты или иные действия, создающие угрозу безопасности или доступности Платформы;</w:t>
      </w:r>
    </w:p>
    <w:p w14:paraId="18C66C4A" w14:textId="77777777" w:rsidR="00303EAF" w:rsidRPr="00D87B25" w:rsidRDefault="00200BD8">
      <w:pPr>
        <w:pStyle w:val="a2"/>
        <w:rPr>
          <w:szCs w:val="24"/>
        </w:rPr>
      </w:pPr>
      <w:r w:rsidRPr="00D87B25">
        <w:rPr>
          <w:rFonts w:eastAsia="Inter"/>
          <w:szCs w:val="24"/>
        </w:rPr>
        <w:t>использовать Платформу и размещенные на ней материалы иным способом, противоречащим ее назначению, Соглашению или законодательству Российской Федерации.</w:t>
      </w:r>
    </w:p>
    <w:p w14:paraId="6B288D47" w14:textId="3E5C8696" w:rsidR="00994E91" w:rsidRPr="00994E91" w:rsidRDefault="00994E91">
      <w:pPr>
        <w:pStyle w:val="2"/>
        <w:rPr>
          <w:szCs w:val="24"/>
        </w:rPr>
      </w:pPr>
      <w:r w:rsidRPr="00994E91">
        <w:rPr>
          <w:szCs w:val="24"/>
        </w:rPr>
        <w:t>В случае нарушения Пользователем настоящего Соглашения Оператор в зависимости от характера, тяжести и повторности нарушения вправе применить одну или несколько следующих мер: направить предупреждение; удалить или скрыть соответствующий материал; временно ограничить доступ к отдельным функциям Платформы; отменить статус подтвержденного специалиста; временно приостановить действие Аккаунта; заблокировать Аккаунт.</w:t>
      </w:r>
    </w:p>
    <w:p w14:paraId="3884EF9E" w14:textId="77777777" w:rsidR="00994E91" w:rsidRDefault="00994E91">
      <w:pPr>
        <w:pStyle w:val="2"/>
        <w:rPr>
          <w:szCs w:val="24"/>
        </w:rPr>
      </w:pPr>
      <w:r w:rsidRPr="00994E91">
        <w:rPr>
          <w:szCs w:val="24"/>
        </w:rPr>
        <w:t>Основаниями для применения мер, предусмотренных пунктом 5.2 Соглашения, в том числе являются:</w:t>
      </w:r>
    </w:p>
    <w:p w14:paraId="2EDF6515" w14:textId="77777777" w:rsidR="00994E91" w:rsidRDefault="00994E91" w:rsidP="00994E91">
      <w:pPr>
        <w:pStyle w:val="a2"/>
        <w:numPr>
          <w:ilvl w:val="0"/>
          <w:numId w:val="44"/>
        </w:numPr>
      </w:pPr>
      <w:r w:rsidRPr="00994E91">
        <w:t>публикация персональных данных пациентов, сведений, составляющих врачебную тайну, либо иных запрещенных к передаче конфиденциальных сведений;</w:t>
      </w:r>
    </w:p>
    <w:p w14:paraId="02C649F3" w14:textId="77777777" w:rsidR="00994E91" w:rsidRDefault="00994E91" w:rsidP="00994E91">
      <w:pPr>
        <w:pStyle w:val="a2"/>
        <w:numPr>
          <w:ilvl w:val="0"/>
          <w:numId w:val="44"/>
        </w:numPr>
      </w:pPr>
      <w:r w:rsidRPr="00994E91">
        <w:t>размещение оскорблений, нецензурной лексики, угроз или осуществление преследования других Пользователей;</w:t>
      </w:r>
    </w:p>
    <w:p w14:paraId="758D5A36" w14:textId="77777777" w:rsidR="00994E91" w:rsidRDefault="00994E91" w:rsidP="00994E91">
      <w:pPr>
        <w:pStyle w:val="a2"/>
        <w:numPr>
          <w:ilvl w:val="0"/>
          <w:numId w:val="44"/>
        </w:numPr>
      </w:pPr>
      <w:r w:rsidRPr="00994E91">
        <w:lastRenderedPageBreak/>
        <w:t>размещение спама, рекламы или массовых материалов, не соответствующих назначению Платформы;</w:t>
      </w:r>
    </w:p>
    <w:p w14:paraId="69507B0D" w14:textId="77777777" w:rsidR="00994E91" w:rsidRDefault="00994E91" w:rsidP="00994E91">
      <w:pPr>
        <w:pStyle w:val="a2"/>
        <w:numPr>
          <w:ilvl w:val="0"/>
          <w:numId w:val="44"/>
        </w:numPr>
      </w:pPr>
      <w:r w:rsidRPr="00994E91">
        <w:t>размещение заведомо ложной, вводящей в заблуждение или потенциально опасной медицинской информации;</w:t>
      </w:r>
    </w:p>
    <w:p w14:paraId="5BFFC888" w14:textId="77777777" w:rsidR="00994E91" w:rsidRDefault="00994E91" w:rsidP="00994E91">
      <w:pPr>
        <w:pStyle w:val="a2"/>
        <w:numPr>
          <w:ilvl w:val="0"/>
          <w:numId w:val="44"/>
        </w:numPr>
      </w:pPr>
      <w:r w:rsidRPr="00994E91">
        <w:t>предоставление поддельных или заведомо недостоверных сведений о личности, профессиональном статусе, квалификации, специальности или месте работы;</w:t>
      </w:r>
    </w:p>
    <w:p w14:paraId="57D1AF31" w14:textId="77777777" w:rsidR="00994E91" w:rsidRDefault="00994E91" w:rsidP="00994E91">
      <w:pPr>
        <w:pStyle w:val="a2"/>
        <w:numPr>
          <w:ilvl w:val="0"/>
          <w:numId w:val="44"/>
        </w:numPr>
      </w:pPr>
      <w:r w:rsidRPr="00994E91">
        <w:t>нарушение авторских, исключительных или иных прав третьих лиц;</w:t>
      </w:r>
    </w:p>
    <w:p w14:paraId="15EE7FF6" w14:textId="77777777" w:rsidR="00994E91" w:rsidRDefault="00994E91" w:rsidP="00994E91">
      <w:pPr>
        <w:pStyle w:val="a2"/>
        <w:numPr>
          <w:ilvl w:val="0"/>
          <w:numId w:val="44"/>
        </w:numPr>
      </w:pPr>
      <w:r w:rsidRPr="00994E91">
        <w:t>попытки взлома, несанкционированного доступа, обхода технических ограничений, вмешательства в работу Платформы или иные действия, создающие угрозу ее безопасности;</w:t>
      </w:r>
    </w:p>
    <w:p w14:paraId="57A1B40A" w14:textId="77777777" w:rsidR="00994E91" w:rsidRDefault="00994E91" w:rsidP="00994E91">
      <w:pPr>
        <w:pStyle w:val="a2"/>
        <w:numPr>
          <w:ilvl w:val="0"/>
          <w:numId w:val="44"/>
        </w:numPr>
      </w:pPr>
      <w:r w:rsidRPr="00994E91">
        <w:t>повторное нарушение настоящего Соглашения после применения к Пользователю предупреждения или иной меры;</w:t>
      </w:r>
    </w:p>
    <w:p w14:paraId="768CB671" w14:textId="7184C543" w:rsidR="00994E91" w:rsidRPr="00994E91" w:rsidRDefault="00994E91" w:rsidP="00994E91">
      <w:pPr>
        <w:pStyle w:val="a2"/>
        <w:numPr>
          <w:ilvl w:val="0"/>
          <w:numId w:val="44"/>
        </w:numPr>
      </w:pPr>
      <w:r w:rsidRPr="00994E91">
        <w:t>иные существенные нарушения настоящего Соглашения.</w:t>
      </w:r>
    </w:p>
    <w:p w14:paraId="01B59EAE" w14:textId="57D4BCC5" w:rsidR="00994E91" w:rsidRPr="00994E91" w:rsidRDefault="00994E91">
      <w:pPr>
        <w:pStyle w:val="2"/>
        <w:rPr>
          <w:szCs w:val="24"/>
        </w:rPr>
      </w:pPr>
      <w:r w:rsidRPr="00994E91">
        <w:rPr>
          <w:szCs w:val="24"/>
        </w:rPr>
        <w:t xml:space="preserve">Решение о применении меры принимается </w:t>
      </w:r>
      <w:r>
        <w:rPr>
          <w:szCs w:val="24"/>
        </w:rPr>
        <w:t>Оператором</w:t>
      </w:r>
      <w:r w:rsidRPr="00994E91">
        <w:rPr>
          <w:szCs w:val="24"/>
        </w:rPr>
        <w:t xml:space="preserve"> с учетом характера, тяжести и повторности нарушения, его последствий и необходимости защиты Пользователей, Оператора и третьих лиц. Оператор не обязан применять меры последовательно. При существенном нарушении, угрозе безопасности Платформы, обнаружении персональных данных пациента или сведений, составляющих врачебную тайну, попытке несанкционированного доступа либо необходимости немедленно прекратить нарушение материал может быть удален, а доступ ограничен или Аккаунт заблокирован без предварительного предупреждения.</w:t>
      </w:r>
    </w:p>
    <w:p w14:paraId="0FD29F66" w14:textId="138C2682" w:rsidR="00994E91" w:rsidRPr="00994E91" w:rsidRDefault="00994E91">
      <w:pPr>
        <w:pStyle w:val="2"/>
        <w:rPr>
          <w:szCs w:val="24"/>
        </w:rPr>
      </w:pPr>
      <w:r w:rsidRPr="00994E91">
        <w:rPr>
          <w:szCs w:val="24"/>
        </w:rPr>
        <w:t>При применении временного ограничения или блокировки Аккаунта Оператор уведомляет Пользователя о примененной мере и причине ее применения посредством интерфейса Платформы, сообщения по адресу электронной почты либо иным доступным способом. Пользователь вправе обжаловать принятое решение путем обращения в службу поддержки по адресу support@rentgenhirurg.ru. По результатам рассмотрения обращения Оператор вправе оставить решение без изменения, изменить примененную меру либо восстановить доступ Пользователя полностью или частично.</w:t>
      </w:r>
    </w:p>
    <w:p w14:paraId="40366A39" w14:textId="77777777" w:rsidR="00303EAF" w:rsidRPr="00D87B25" w:rsidRDefault="00200BD8">
      <w:pPr>
        <w:pStyle w:val="2"/>
        <w:rPr>
          <w:szCs w:val="24"/>
        </w:rPr>
      </w:pPr>
      <w:r w:rsidRPr="00D87B25">
        <w:rPr>
          <w:rFonts w:eastAsia="Inter"/>
          <w:szCs w:val="24"/>
        </w:rPr>
        <w:t>Блокировка или удаление Аккаунта не прекращает обязанности Пользователя, которые по своей природе сохраняют силу после прекращения использования Платформы, включая обязанности в отношении прав третьих лиц, конфиденциальности и интеллектуальной собственности.</w:t>
      </w:r>
    </w:p>
    <w:p w14:paraId="0295F084" w14:textId="77777777" w:rsidR="00303EAF" w:rsidRPr="00D87B25" w:rsidRDefault="00200BD8">
      <w:pPr>
        <w:pStyle w:val="1"/>
        <w:rPr>
          <w:szCs w:val="24"/>
        </w:rPr>
      </w:pPr>
      <w:r w:rsidRPr="00D87B25">
        <w:rPr>
          <w:rFonts w:eastAsia="Inter"/>
          <w:szCs w:val="24"/>
        </w:rPr>
        <w:t>Информационный и образовательный характер платформы</w:t>
      </w:r>
    </w:p>
    <w:p w14:paraId="4D38A955" w14:textId="77777777" w:rsidR="00303EAF" w:rsidRPr="00D87B25" w:rsidRDefault="00200BD8">
      <w:pPr>
        <w:pStyle w:val="2"/>
        <w:rPr>
          <w:szCs w:val="24"/>
        </w:rPr>
      </w:pPr>
      <w:r w:rsidRPr="00D87B25">
        <w:rPr>
          <w:rFonts w:eastAsia="Inter"/>
          <w:szCs w:val="24"/>
        </w:rPr>
        <w:t>Материалы Платформы, включая клинические кейсы, публикации, ответы и комментарии Пользователей, результаты сценариев, рейтинги, модели для виртуальной реальности и иные результаты технической обработки, предназначены для профессионального общения, обучения, симуляции и справочного использования в пределах соответствующей функции.</w:t>
      </w:r>
    </w:p>
    <w:p w14:paraId="11C4F042" w14:textId="77777777" w:rsidR="00303EAF" w:rsidRPr="00D87B25" w:rsidRDefault="00200BD8">
      <w:pPr>
        <w:pStyle w:val="2"/>
        <w:rPr>
          <w:szCs w:val="24"/>
        </w:rPr>
      </w:pPr>
      <w:r w:rsidRPr="00D87B25">
        <w:rPr>
          <w:rFonts w:eastAsia="Inter"/>
          <w:szCs w:val="24"/>
        </w:rPr>
        <w:t>Оператор не гарантирует, что Контент, ответы коллег, результаты симуляций, рейтинги, созданные на основе загруженных исследований модели или иные материалы являются полными, безошибочными, клинически применимыми к конкретному пациенту либо соответствуют всем действующим клиническим рекомендациям в конкретной ситуации.</w:t>
      </w:r>
    </w:p>
    <w:p w14:paraId="4B41DE4E" w14:textId="77777777" w:rsidR="00303EAF" w:rsidRPr="00D87B25" w:rsidRDefault="00200BD8">
      <w:pPr>
        <w:pStyle w:val="2"/>
        <w:rPr>
          <w:szCs w:val="24"/>
        </w:rPr>
      </w:pPr>
      <w:r w:rsidRPr="00D87B25">
        <w:rPr>
          <w:rFonts w:eastAsia="Inter"/>
          <w:szCs w:val="24"/>
        </w:rPr>
        <w:t xml:space="preserve">Пользователь обязан самостоятельно оценивать профессиональную применимость полученной информации и не вправе основывать медицинское решение в отношении </w:t>
      </w:r>
      <w:r w:rsidRPr="00D87B25">
        <w:rPr>
          <w:rFonts w:eastAsia="Inter"/>
          <w:szCs w:val="24"/>
        </w:rPr>
        <w:lastRenderedPageBreak/>
        <w:t>конкретного пациента исключительно на материалах Платформы. Клинические решения принимаются уполномоченным медицинским специалистом в соответствии с законодательством, клинической ситуацией, применимыми стандартами и профессиональным суждением.</w:t>
      </w:r>
    </w:p>
    <w:p w14:paraId="38FA375E" w14:textId="35A707F6" w:rsidR="00303EAF" w:rsidRPr="00D87B25" w:rsidRDefault="00D87B25">
      <w:pPr>
        <w:pStyle w:val="2"/>
        <w:rPr>
          <w:szCs w:val="24"/>
        </w:rPr>
      </w:pPr>
      <w:r w:rsidRPr="00D87B25">
        <w:rPr>
          <w:rFonts w:eastAsia="Inter"/>
          <w:szCs w:val="24"/>
        </w:rPr>
        <w:t>Ф</w:t>
      </w:r>
      <w:r w:rsidR="00200BD8" w:rsidRPr="00D87B25">
        <w:rPr>
          <w:rFonts w:eastAsia="Inter"/>
          <w:szCs w:val="24"/>
        </w:rPr>
        <w:t>айлы и модели, полученные в результате технической обработки исследований, не должны рассматриваться Пользователем как зарегистрированное медицинское изделие или как самостоятельное средство диагностики, планирования медицинского вмешательства либо принятия клинического решения.</w:t>
      </w:r>
    </w:p>
    <w:p w14:paraId="722AF39A" w14:textId="77777777" w:rsidR="00303EAF" w:rsidRPr="00D87B25" w:rsidRDefault="00200BD8">
      <w:pPr>
        <w:pStyle w:val="2"/>
        <w:rPr>
          <w:szCs w:val="24"/>
        </w:rPr>
      </w:pPr>
      <w:r w:rsidRPr="00D87B25">
        <w:rPr>
          <w:rFonts w:eastAsia="Inter"/>
          <w:szCs w:val="24"/>
        </w:rPr>
        <w:t>Оператор не гарантирует бесперебойную работу Платформы, постоянную доступность отдельных функций, отсутствие ошибок, задержек, потери соединения, несовместимости с оборудованием или программным обеспечением Пользователя и иных технических сбоев.</w:t>
      </w:r>
    </w:p>
    <w:p w14:paraId="74D04EB5" w14:textId="63E92728" w:rsidR="00303EAF" w:rsidRPr="00D87B25" w:rsidRDefault="00200BD8">
      <w:pPr>
        <w:pStyle w:val="2"/>
        <w:rPr>
          <w:szCs w:val="24"/>
        </w:rPr>
      </w:pPr>
      <w:r w:rsidRPr="00D87B25">
        <w:rPr>
          <w:rFonts w:eastAsia="Inter"/>
          <w:szCs w:val="24"/>
        </w:rPr>
        <w:t>Оператор не несет ответственности за медицинские, профессиональные или иные решения Пользователя, принятые на основании Контента или результатов учебных сценариев, а также за действия третьих лиц, внешних сервисов, оборудования и программного обеспечения, не находящихся под контролем Оператора.</w:t>
      </w:r>
    </w:p>
    <w:p w14:paraId="76686804" w14:textId="0AAE1029" w:rsidR="00303EAF" w:rsidRPr="00D87B25" w:rsidRDefault="00200BD8">
      <w:pPr>
        <w:pStyle w:val="1"/>
        <w:rPr>
          <w:szCs w:val="24"/>
        </w:rPr>
      </w:pPr>
      <w:r w:rsidRPr="00D87B25">
        <w:rPr>
          <w:rFonts w:eastAsia="Inter"/>
          <w:szCs w:val="24"/>
        </w:rPr>
        <w:t xml:space="preserve">Информационные </w:t>
      </w:r>
      <w:r w:rsidR="00D87B25" w:rsidRPr="00D87B25">
        <w:rPr>
          <w:rFonts w:eastAsia="Inter"/>
          <w:szCs w:val="24"/>
        </w:rPr>
        <w:t xml:space="preserve">и юридически значимые </w:t>
      </w:r>
      <w:r w:rsidRPr="00D87B25">
        <w:rPr>
          <w:rFonts w:eastAsia="Inter"/>
          <w:szCs w:val="24"/>
        </w:rPr>
        <w:t>сообщения</w:t>
      </w:r>
    </w:p>
    <w:p w14:paraId="1E6B61CF" w14:textId="77777777" w:rsidR="00303EAF" w:rsidRPr="00D87B25" w:rsidRDefault="00200BD8">
      <w:pPr>
        <w:pStyle w:val="2"/>
        <w:rPr>
          <w:szCs w:val="24"/>
        </w:rPr>
      </w:pPr>
      <w:r w:rsidRPr="00D87B25">
        <w:rPr>
          <w:rFonts w:eastAsia="Inter"/>
          <w:szCs w:val="24"/>
        </w:rPr>
        <w:t>В рамках использования Платформы Пользователь может получать сервисные сообщения, связанные с регистрацией и безопасностью Аккаунта, статусом обработки исследований, прохождениями и результатами, публикациями и обсуждениями, подписками, изменениями функциональности, технической поддержкой и иными событиями Платформы.</w:t>
      </w:r>
    </w:p>
    <w:p w14:paraId="27CBCC93" w14:textId="22561A37" w:rsidR="00D87B25" w:rsidRPr="00D87B25" w:rsidRDefault="00D87B25" w:rsidP="00D87B25">
      <w:pPr>
        <w:pStyle w:val="2"/>
        <w:rPr>
          <w:szCs w:val="24"/>
        </w:rPr>
      </w:pPr>
      <w:r w:rsidRPr="00D87B25">
        <w:rPr>
          <w:rFonts w:eastAsia="Inter"/>
          <w:szCs w:val="24"/>
        </w:rPr>
        <w:t>Заявления, уведомления, требования и иные юридически значимые сообщения, связанные с Соглашением, могут направляться Оператором по адресу электронной почты, указанному Пользователем в Аккаунте, а Пользователем – по адресу электронной почты Оператора: support@rentgenhirurg.ru.</w:t>
      </w:r>
    </w:p>
    <w:p w14:paraId="5073EEC8" w14:textId="0B80EC2A" w:rsidR="00D87B25" w:rsidRPr="00D87B25" w:rsidRDefault="00D87B25" w:rsidP="00D87B25">
      <w:pPr>
        <w:pStyle w:val="2"/>
        <w:rPr>
          <w:szCs w:val="24"/>
        </w:rPr>
      </w:pPr>
      <w:r w:rsidRPr="00D87B25">
        <w:rPr>
          <w:szCs w:val="24"/>
        </w:rPr>
        <w:t xml:space="preserve">Все юридически значимые сообщения по Соглашению, направленные посредством их отправки электронной почтой, считаются полученными на следующий рабочий день после их отправки адресату. </w:t>
      </w:r>
      <w:r w:rsidRPr="00D87B25">
        <w:rPr>
          <w:rFonts w:eastAsia="Inter"/>
          <w:szCs w:val="24"/>
        </w:rPr>
        <w:t>Если иное не предусмотрено законом или Соглашением, юридически значимое сообщение влечет гражданско-правовые последствия для адресата с момента его доставки. Сообщение считается доставленным также в случае, если оно поступило адресату, но по обстоятельствам, зависящим от него, не было им получено либо адресат не ознакомился с ним.</w:t>
      </w:r>
    </w:p>
    <w:p w14:paraId="24E86E2E" w14:textId="77777777" w:rsidR="00303EAF" w:rsidRPr="00D87B25" w:rsidRDefault="00200BD8">
      <w:pPr>
        <w:pStyle w:val="1"/>
        <w:rPr>
          <w:szCs w:val="24"/>
        </w:rPr>
      </w:pPr>
      <w:r w:rsidRPr="00D87B25">
        <w:rPr>
          <w:rFonts w:eastAsia="Inter"/>
          <w:szCs w:val="24"/>
        </w:rPr>
        <w:t>Интеллектуальная собственность</w:t>
      </w:r>
    </w:p>
    <w:p w14:paraId="03D79FCD" w14:textId="77777777" w:rsidR="00303EAF" w:rsidRPr="00D87B25" w:rsidRDefault="00200BD8">
      <w:pPr>
        <w:pStyle w:val="2"/>
        <w:rPr>
          <w:szCs w:val="24"/>
        </w:rPr>
      </w:pPr>
      <w:r w:rsidRPr="00D87B25">
        <w:rPr>
          <w:rFonts w:eastAsia="Inter"/>
          <w:szCs w:val="24"/>
        </w:rPr>
        <w:t>Исключительные права на Платформу и принадлежащие Оператору элементы Платформы, включая программы для ЭВМ, исходный и объектный код, базы данных, алгоритмы, технические решения, структуру, дизайн, графические элементы, интерфейсы, обозначения, а также созданные Оператором учебные сценарии и материалы, принадлежат Оператору либо используются им на законном основании.</w:t>
      </w:r>
    </w:p>
    <w:p w14:paraId="021A291C" w14:textId="598D8B8C" w:rsidR="00303EAF" w:rsidRPr="00D87B25" w:rsidRDefault="00200BD8">
      <w:pPr>
        <w:pStyle w:val="2"/>
        <w:rPr>
          <w:szCs w:val="24"/>
        </w:rPr>
      </w:pPr>
      <w:r w:rsidRPr="00D87B25">
        <w:rPr>
          <w:rFonts w:eastAsia="Inter"/>
          <w:szCs w:val="24"/>
        </w:rPr>
        <w:t>Пользователю предоставляется неисключительное право использовать доступную ему функциональность Платформы по ее назначению для собственных профессиональных и образовательных целей без передачи исключительных прав на Платформу.</w:t>
      </w:r>
    </w:p>
    <w:p w14:paraId="40A7BC09" w14:textId="77777777" w:rsidR="00303EAF" w:rsidRPr="00D87B25" w:rsidRDefault="00200BD8">
      <w:pPr>
        <w:pStyle w:val="2"/>
        <w:rPr>
          <w:szCs w:val="24"/>
        </w:rPr>
      </w:pPr>
      <w:r w:rsidRPr="00D87B25">
        <w:rPr>
          <w:rFonts w:eastAsia="Inter"/>
          <w:szCs w:val="24"/>
        </w:rPr>
        <w:t>Без предварительного согласия Оператора Пользователю запрещается:</w:t>
      </w:r>
    </w:p>
    <w:p w14:paraId="7DE58D32" w14:textId="77777777" w:rsidR="00303EAF" w:rsidRPr="00D87B25" w:rsidRDefault="00200BD8">
      <w:pPr>
        <w:pStyle w:val="a2"/>
        <w:numPr>
          <w:ilvl w:val="0"/>
          <w:numId w:val="40"/>
        </w:numPr>
        <w:rPr>
          <w:szCs w:val="24"/>
        </w:rPr>
      </w:pPr>
      <w:r w:rsidRPr="00D87B25">
        <w:rPr>
          <w:rFonts w:eastAsia="Inter"/>
          <w:szCs w:val="24"/>
        </w:rPr>
        <w:t xml:space="preserve">копировать, воспроизводить, распространять, продавать, передавать, перерабатывать, извлекать, </w:t>
      </w:r>
      <w:proofErr w:type="spellStart"/>
      <w:r w:rsidRPr="00D87B25">
        <w:rPr>
          <w:rFonts w:eastAsia="Inter"/>
          <w:szCs w:val="24"/>
        </w:rPr>
        <w:t>парсить</w:t>
      </w:r>
      <w:proofErr w:type="spellEnd"/>
      <w:r w:rsidRPr="00D87B25">
        <w:rPr>
          <w:rFonts w:eastAsia="Inter"/>
          <w:szCs w:val="24"/>
        </w:rPr>
        <w:t xml:space="preserve"> или иным образом использовать существенные элементы </w:t>
      </w:r>
      <w:r w:rsidRPr="00D87B25">
        <w:rPr>
          <w:rFonts w:eastAsia="Inter"/>
          <w:szCs w:val="24"/>
        </w:rPr>
        <w:lastRenderedPageBreak/>
        <w:t>Платформы, базы данных, сценарии и материалы Оператора за пределами обычного использования функциональности Платформы;</w:t>
      </w:r>
    </w:p>
    <w:p w14:paraId="6A66A588" w14:textId="77777777" w:rsidR="00303EAF" w:rsidRPr="00D87B25" w:rsidRDefault="00200BD8">
      <w:pPr>
        <w:pStyle w:val="a2"/>
        <w:numPr>
          <w:ilvl w:val="0"/>
          <w:numId w:val="40"/>
        </w:numPr>
        <w:rPr>
          <w:szCs w:val="24"/>
        </w:rPr>
      </w:pPr>
      <w:r w:rsidRPr="00D87B25">
        <w:rPr>
          <w:rFonts w:eastAsia="Inter"/>
          <w:szCs w:val="24"/>
        </w:rPr>
        <w:t xml:space="preserve">изменять, модифицировать, </w:t>
      </w:r>
      <w:proofErr w:type="spellStart"/>
      <w:r w:rsidRPr="00D87B25">
        <w:rPr>
          <w:rFonts w:eastAsia="Inter"/>
          <w:szCs w:val="24"/>
        </w:rPr>
        <w:t>декомпилировать</w:t>
      </w:r>
      <w:proofErr w:type="spellEnd"/>
      <w:r w:rsidRPr="00D87B25">
        <w:rPr>
          <w:rFonts w:eastAsia="Inter"/>
          <w:szCs w:val="24"/>
        </w:rPr>
        <w:t>, дизассемблировать, дешифровать, осуществлять обратное проектирование или иные действия с программным кодом Платформы, направленные на получение информации о реализации ее алгоритмов и технических решений, кроме случаев, прямо допускаемых законом;</w:t>
      </w:r>
    </w:p>
    <w:p w14:paraId="7EE941AC" w14:textId="77777777" w:rsidR="00303EAF" w:rsidRPr="00D87B25" w:rsidRDefault="00200BD8">
      <w:pPr>
        <w:pStyle w:val="a2"/>
        <w:numPr>
          <w:ilvl w:val="0"/>
          <w:numId w:val="40"/>
        </w:numPr>
        <w:rPr>
          <w:szCs w:val="24"/>
        </w:rPr>
      </w:pPr>
      <w:r w:rsidRPr="00D87B25">
        <w:rPr>
          <w:rFonts w:eastAsia="Inter"/>
          <w:szCs w:val="24"/>
        </w:rPr>
        <w:t>создавать на основании Платформы производные программные продукты или сервисы, использовать интерфейс, структуру, материалы или данные Платформы для создания конкурирующей базы данных либо сервиса путем несанкционированного массового извлечения данных;</w:t>
      </w:r>
    </w:p>
    <w:p w14:paraId="55895992" w14:textId="77777777" w:rsidR="00303EAF" w:rsidRPr="00D87B25" w:rsidRDefault="00200BD8">
      <w:pPr>
        <w:pStyle w:val="a2"/>
        <w:numPr>
          <w:ilvl w:val="0"/>
          <w:numId w:val="40"/>
        </w:numPr>
        <w:rPr>
          <w:szCs w:val="24"/>
        </w:rPr>
      </w:pPr>
      <w:r w:rsidRPr="00D87B25">
        <w:rPr>
          <w:rFonts w:eastAsia="Inter"/>
          <w:szCs w:val="24"/>
        </w:rPr>
        <w:t>удалять, скрывать или изменять сведения об Операторе, правообладателях, товарных знаках, обозначениях, уведомлениях об авторских правах и иных правах на Платформу.</w:t>
      </w:r>
    </w:p>
    <w:p w14:paraId="113E1A12" w14:textId="761455BF" w:rsidR="00303EAF" w:rsidRPr="00D87B25" w:rsidRDefault="00200BD8">
      <w:pPr>
        <w:pStyle w:val="2"/>
        <w:rPr>
          <w:szCs w:val="24"/>
        </w:rPr>
      </w:pPr>
      <w:r w:rsidRPr="00D87B25">
        <w:rPr>
          <w:rFonts w:eastAsia="Inter"/>
          <w:szCs w:val="24"/>
        </w:rPr>
        <w:t>Исключительные права на Контент сохраняются за Пользователем или иным соответствующим правообладателем. Размещая Контент, Пользователь предоставляет Оператору безвозмездное неисключительное право использовать его в объеме, необходимом для функционирования Платформы, включая хранение, воспроизведение, создание технических копий, техническое изменение формата</w:t>
      </w:r>
      <w:r w:rsidR="00D87B25" w:rsidRPr="00D87B25">
        <w:rPr>
          <w:rFonts w:eastAsia="Inter"/>
          <w:szCs w:val="24"/>
        </w:rPr>
        <w:t xml:space="preserve"> </w:t>
      </w:r>
      <w:r w:rsidRPr="00D87B25">
        <w:rPr>
          <w:rFonts w:eastAsia="Inter"/>
          <w:szCs w:val="24"/>
        </w:rPr>
        <w:t>и отображение другим Пользователям в соответствии с выбранными настройками видимости.</w:t>
      </w:r>
    </w:p>
    <w:p w14:paraId="167AEAD3" w14:textId="7A1DF8F8" w:rsidR="00303EAF" w:rsidRPr="00D87B25" w:rsidRDefault="00200BD8">
      <w:pPr>
        <w:pStyle w:val="2"/>
        <w:rPr>
          <w:szCs w:val="24"/>
        </w:rPr>
      </w:pPr>
      <w:r w:rsidRPr="00D87B25">
        <w:rPr>
          <w:rFonts w:eastAsia="Inter"/>
          <w:szCs w:val="24"/>
        </w:rPr>
        <w:t xml:space="preserve">В отношении Клинических материалов право, указанное в пункте </w:t>
      </w:r>
      <w:r w:rsidR="00D87B25" w:rsidRPr="00D87B25">
        <w:rPr>
          <w:rFonts w:eastAsia="Inter"/>
          <w:szCs w:val="24"/>
        </w:rPr>
        <w:t>8</w:t>
      </w:r>
      <w:r w:rsidRPr="00D87B25">
        <w:rPr>
          <w:rFonts w:eastAsia="Inter"/>
          <w:szCs w:val="24"/>
        </w:rPr>
        <w:t>.4</w:t>
      </w:r>
      <w:r w:rsidR="00D87B25" w:rsidRPr="00D87B25">
        <w:rPr>
          <w:rFonts w:eastAsia="Inter"/>
          <w:szCs w:val="24"/>
        </w:rPr>
        <w:t>.</w:t>
      </w:r>
      <w:r w:rsidRPr="00D87B25">
        <w:rPr>
          <w:rFonts w:eastAsia="Inter"/>
          <w:szCs w:val="24"/>
        </w:rPr>
        <w:t xml:space="preserve"> Соглашения, включает их техническую обработку и создание файлов и (или) моделей для виртуальной реальности в рамках соответствующей функции Платформы.</w:t>
      </w:r>
    </w:p>
    <w:p w14:paraId="048F62AB" w14:textId="77777777" w:rsidR="00303EAF" w:rsidRPr="00D87B25" w:rsidRDefault="00200BD8">
      <w:pPr>
        <w:pStyle w:val="2"/>
        <w:rPr>
          <w:szCs w:val="24"/>
        </w:rPr>
      </w:pPr>
      <w:r w:rsidRPr="00D87B25">
        <w:rPr>
          <w:rFonts w:eastAsia="Inter"/>
          <w:szCs w:val="24"/>
        </w:rPr>
        <w:t>Право использования Контента предоставляется на срок его размещения на Платформе и на дополнительный технически необходимый срок для удаления из резервных копий и завершения связанных операций. Оператор не вправе использовать непубличные Клинические материалы для самостоятельного рекламного распространения вне функций Платформы без отдельного законного основания или согласия правообладателя и, когда применимо, субъекта соответствующих сведений.</w:t>
      </w:r>
    </w:p>
    <w:p w14:paraId="36B47A3A" w14:textId="6DA9F64B" w:rsidR="00303EAF" w:rsidRPr="00E567B9" w:rsidRDefault="00200BD8" w:rsidP="00D87B25">
      <w:pPr>
        <w:pStyle w:val="2"/>
      </w:pPr>
      <w:r w:rsidRPr="00D87B25">
        <w:rPr>
          <w:rFonts w:eastAsia="Inter"/>
          <w:szCs w:val="24"/>
        </w:rPr>
        <w:t xml:space="preserve">Сообщения о предполагаемом нарушении исключительных прав или иных прав на контент могут направляться Оператору по адресу support@rentgenhirurg.ru с указанием материала, характера нарушения и сведений, позволяющих рассмотреть </w:t>
      </w:r>
      <w:r w:rsidR="00D87B25" w:rsidRPr="00D87B25">
        <w:rPr>
          <w:rFonts w:eastAsia="Inter"/>
          <w:szCs w:val="24"/>
        </w:rPr>
        <w:t xml:space="preserve">соответствующее </w:t>
      </w:r>
      <w:r w:rsidRPr="00D87B25">
        <w:rPr>
          <w:rFonts w:eastAsia="Inter"/>
          <w:szCs w:val="24"/>
        </w:rPr>
        <w:t>обращение</w:t>
      </w:r>
      <w:r w:rsidR="00D87B25" w:rsidRPr="00D87B25">
        <w:rPr>
          <w:rFonts w:eastAsia="Inter"/>
          <w:szCs w:val="24"/>
        </w:rPr>
        <w:t>.</w:t>
      </w:r>
    </w:p>
    <w:p w14:paraId="2C5A9CCC" w14:textId="3C4C6367" w:rsidR="00E567B9" w:rsidRDefault="00E567B9" w:rsidP="00E567B9">
      <w:pPr>
        <w:pStyle w:val="1"/>
      </w:pPr>
      <w:r>
        <w:t>рекомендательные технологии</w:t>
      </w:r>
    </w:p>
    <w:p w14:paraId="598E474D" w14:textId="411F2B4D" w:rsidR="00E567B9" w:rsidRDefault="00E567B9" w:rsidP="00E567B9">
      <w:pPr>
        <w:pStyle w:val="2"/>
      </w:pPr>
      <w:r w:rsidRPr="00E567B9">
        <w:t xml:space="preserve">На </w:t>
      </w:r>
      <w:r>
        <w:t>Платформе</w:t>
      </w:r>
      <w:r w:rsidRPr="00E567B9">
        <w:t xml:space="preserve"> при применении информационных технологий предоставления информации осуществляется сбор, систематизация и анализ сведений, относящихся к предпочтениям пользователей сети «Интернет», находящихся на территории Российской Федерации.</w:t>
      </w:r>
    </w:p>
    <w:p w14:paraId="63CD05F5" w14:textId="2F517C69" w:rsidR="00E567B9" w:rsidRDefault="00E567B9" w:rsidP="00E567B9">
      <w:pPr>
        <w:pStyle w:val="2"/>
      </w:pPr>
      <w:r w:rsidRPr="00E567B9">
        <w:t>Под рекомендательными технологиями здесь и далее понимаются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w:t>
      </w:r>
    </w:p>
    <w:p w14:paraId="641E82BD" w14:textId="0323E638" w:rsidR="00E567B9" w:rsidRDefault="00E567B9" w:rsidP="00E567B9">
      <w:pPr>
        <w:pStyle w:val="2"/>
      </w:pPr>
      <w:r>
        <w:t>Оператор</w:t>
      </w:r>
      <w:r w:rsidRPr="00E567B9">
        <w:t xml:space="preserve"> не допускает применения рекомендательных технологий, которые нарушают права и законные интересы граждан и организаций, а также не допускает применение рекомендательных технологий в целях предоставления информации с нарушением законодательства Российской Федерации.</w:t>
      </w:r>
    </w:p>
    <w:p w14:paraId="7BAC24A4" w14:textId="3928808F" w:rsidR="00E567B9" w:rsidRDefault="00E567B9" w:rsidP="00E567B9">
      <w:pPr>
        <w:pStyle w:val="2"/>
      </w:pPr>
      <w:r>
        <w:t xml:space="preserve">Для алгоритмических вычислений и машинного обучения Оператор использует данные, полученные от Пользователей, а также техническую информацию, собираемую </w:t>
      </w:r>
      <w:r>
        <w:lastRenderedPageBreak/>
        <w:t>автоматически, в том числе информацию о том, как Пользователь пользуется Платформой и информацию об устройстве Пользователя, а именно:</w:t>
      </w:r>
    </w:p>
    <w:p w14:paraId="1606A35D" w14:textId="1480B0C3" w:rsidR="00E567B9" w:rsidRDefault="00E567B9" w:rsidP="00E567B9">
      <w:pPr>
        <w:pStyle w:val="a2"/>
        <w:numPr>
          <w:ilvl w:val="0"/>
          <w:numId w:val="42"/>
        </w:numPr>
      </w:pPr>
      <w:r>
        <w:t>данные о взаимодействии Пользователя с публикациями;</w:t>
      </w:r>
    </w:p>
    <w:p w14:paraId="17B5DCF6" w14:textId="7FE44BA2" w:rsidR="00E567B9" w:rsidRDefault="00E567B9" w:rsidP="00E567B9">
      <w:pPr>
        <w:pStyle w:val="a2"/>
        <w:numPr>
          <w:ilvl w:val="0"/>
          <w:numId w:val="42"/>
        </w:numPr>
      </w:pPr>
      <w:r>
        <w:t>данные о любых поисковых запросах пользователя на Платформе;</w:t>
      </w:r>
    </w:p>
    <w:p w14:paraId="36EA895B" w14:textId="6D4FD856" w:rsidR="00E567B9" w:rsidRDefault="00E567B9" w:rsidP="00E567B9">
      <w:pPr>
        <w:pStyle w:val="a2"/>
        <w:numPr>
          <w:ilvl w:val="0"/>
          <w:numId w:val="42"/>
        </w:numPr>
      </w:pPr>
      <w:r>
        <w:t>данные о публикациях, на которые Пользователь ставил реакции или оставлял комментарии;</w:t>
      </w:r>
    </w:p>
    <w:p w14:paraId="5EA4468B" w14:textId="77777777" w:rsidR="00E567B9" w:rsidRDefault="00E567B9" w:rsidP="00E567B9">
      <w:pPr>
        <w:pStyle w:val="a2"/>
        <w:numPr>
          <w:ilvl w:val="0"/>
          <w:numId w:val="42"/>
        </w:numPr>
      </w:pPr>
      <w:r>
        <w:t>IP-адрес;</w:t>
      </w:r>
    </w:p>
    <w:p w14:paraId="5F331E35" w14:textId="77777777" w:rsidR="00E567B9" w:rsidRDefault="00E567B9" w:rsidP="00E567B9">
      <w:pPr>
        <w:pStyle w:val="a2"/>
        <w:numPr>
          <w:ilvl w:val="0"/>
          <w:numId w:val="42"/>
        </w:numPr>
      </w:pPr>
      <w:r>
        <w:t xml:space="preserve">файлы </w:t>
      </w:r>
      <w:proofErr w:type="spellStart"/>
      <w:r>
        <w:t>cookies</w:t>
      </w:r>
      <w:proofErr w:type="spellEnd"/>
      <w:r>
        <w:t>;</w:t>
      </w:r>
    </w:p>
    <w:p w14:paraId="471ABDAE" w14:textId="77777777" w:rsidR="00E567B9" w:rsidRDefault="00E567B9" w:rsidP="00E567B9">
      <w:pPr>
        <w:pStyle w:val="a2"/>
        <w:numPr>
          <w:ilvl w:val="0"/>
          <w:numId w:val="42"/>
        </w:numPr>
      </w:pPr>
      <w:r>
        <w:t>длительность пользовательской сессии;</w:t>
      </w:r>
    </w:p>
    <w:p w14:paraId="67EBA1A9" w14:textId="77777777" w:rsidR="00E567B9" w:rsidRDefault="00E567B9" w:rsidP="00E567B9">
      <w:pPr>
        <w:pStyle w:val="a2"/>
        <w:numPr>
          <w:ilvl w:val="0"/>
          <w:numId w:val="42"/>
        </w:numPr>
      </w:pPr>
      <w:r>
        <w:t>точки входа (сторонние сайты, с которых пользователь по ссылке переходит на сайт);</w:t>
      </w:r>
    </w:p>
    <w:p w14:paraId="55A5CE59" w14:textId="77777777" w:rsidR="00E567B9" w:rsidRDefault="00E567B9" w:rsidP="00E567B9">
      <w:pPr>
        <w:pStyle w:val="a2"/>
        <w:numPr>
          <w:ilvl w:val="0"/>
          <w:numId w:val="42"/>
        </w:numPr>
      </w:pPr>
      <w:r>
        <w:t>точки выхода (ссылки на сайте, по которым пользователь переходит на сторонние сайты);</w:t>
      </w:r>
    </w:p>
    <w:p w14:paraId="54EA1322" w14:textId="77777777" w:rsidR="00E567B9" w:rsidRDefault="00E567B9" w:rsidP="00E567B9">
      <w:pPr>
        <w:pStyle w:val="a2"/>
        <w:numPr>
          <w:ilvl w:val="0"/>
          <w:numId w:val="42"/>
        </w:numPr>
      </w:pPr>
      <w:r>
        <w:t>браузер пользователя;</w:t>
      </w:r>
    </w:p>
    <w:p w14:paraId="32ECE149" w14:textId="77777777" w:rsidR="00E567B9" w:rsidRDefault="00E567B9" w:rsidP="00E567B9">
      <w:pPr>
        <w:pStyle w:val="a2"/>
        <w:numPr>
          <w:ilvl w:val="0"/>
          <w:numId w:val="42"/>
        </w:numPr>
      </w:pPr>
      <w:r>
        <w:t>ОС пользователя;</w:t>
      </w:r>
    </w:p>
    <w:p w14:paraId="448B7081" w14:textId="77777777" w:rsidR="00E567B9" w:rsidRDefault="00E567B9" w:rsidP="00E567B9">
      <w:pPr>
        <w:pStyle w:val="a2"/>
        <w:numPr>
          <w:ilvl w:val="0"/>
          <w:numId w:val="42"/>
        </w:numPr>
      </w:pPr>
      <w:r>
        <w:t>информация об устройстве пользователя;</w:t>
      </w:r>
    </w:p>
    <w:p w14:paraId="3467ED8A" w14:textId="77777777" w:rsidR="00E567B9" w:rsidRDefault="00E567B9" w:rsidP="00E567B9">
      <w:pPr>
        <w:pStyle w:val="a2"/>
        <w:numPr>
          <w:ilvl w:val="0"/>
          <w:numId w:val="42"/>
        </w:numPr>
      </w:pPr>
      <w:r>
        <w:t>дата и время посещения сайта;</w:t>
      </w:r>
    </w:p>
    <w:p w14:paraId="12109776" w14:textId="77777777" w:rsidR="00E567B9" w:rsidRDefault="00E567B9" w:rsidP="00E567B9">
      <w:pPr>
        <w:pStyle w:val="a2"/>
        <w:numPr>
          <w:ilvl w:val="0"/>
          <w:numId w:val="42"/>
        </w:numPr>
      </w:pPr>
      <w:r>
        <w:t>источник перехода (UTM-метка и иные);</w:t>
      </w:r>
    </w:p>
    <w:p w14:paraId="13439BC8" w14:textId="02ADF956" w:rsidR="00E567B9" w:rsidRDefault="00E567B9" w:rsidP="00E567B9">
      <w:pPr>
        <w:pStyle w:val="a2"/>
        <w:numPr>
          <w:ilvl w:val="0"/>
          <w:numId w:val="42"/>
        </w:numPr>
      </w:pPr>
      <w:r>
        <w:t>данные, содержащиеся в профиле пользователя, зарегистрированного на Сайте.</w:t>
      </w:r>
    </w:p>
    <w:p w14:paraId="67430862" w14:textId="6EBB8941" w:rsidR="00994E91" w:rsidRDefault="00994E91" w:rsidP="00994E91">
      <w:pPr>
        <w:pStyle w:val="2"/>
      </w:pPr>
      <w:r w:rsidRPr="00994E91">
        <w:t>Клинические материалы, включая DICOM-архивы и созданные на их основе файлы и модели, не используются для обучения модели рекомендаций и формирования персонализированной ленты</w:t>
      </w:r>
    </w:p>
    <w:p w14:paraId="4E9C4162" w14:textId="6E8544B0" w:rsidR="00E567B9" w:rsidRDefault="00E567B9" w:rsidP="00E567B9">
      <w:pPr>
        <w:pStyle w:val="2"/>
      </w:pPr>
      <w:r>
        <w:t xml:space="preserve">Оператор использует рекомендательные технологии для формирования персональных и </w:t>
      </w:r>
      <w:proofErr w:type="spellStart"/>
      <w:r>
        <w:t>неперсональных</w:t>
      </w:r>
      <w:proofErr w:type="spellEnd"/>
      <w:r>
        <w:t xml:space="preserve"> лент на Платформе, из которых Пользователь может просмотреть наиболее подходящие.</w:t>
      </w:r>
    </w:p>
    <w:p w14:paraId="1FB2FC9F" w14:textId="36AAC42D" w:rsidR="00E567B9" w:rsidRPr="00994E91" w:rsidRDefault="00E567B9" w:rsidP="00E567B9">
      <w:pPr>
        <w:pStyle w:val="2"/>
      </w:pPr>
      <w:r w:rsidRPr="00994E91">
        <w:t xml:space="preserve">Процесс работы рекомендательных технологий </w:t>
      </w:r>
      <w:r w:rsidR="00766B57" w:rsidRPr="00994E91">
        <w:t>Оператора</w:t>
      </w:r>
      <w:r w:rsidRPr="00994E91">
        <w:t xml:space="preserve"> заключается в следующем:</w:t>
      </w:r>
    </w:p>
    <w:p w14:paraId="3092114A" w14:textId="0CC19CC0" w:rsidR="00E567B9" w:rsidRPr="00994E91" w:rsidRDefault="00E567B9" w:rsidP="00E567B9">
      <w:pPr>
        <w:pStyle w:val="a2"/>
        <w:numPr>
          <w:ilvl w:val="0"/>
          <w:numId w:val="43"/>
        </w:numPr>
      </w:pPr>
      <w:r w:rsidRPr="00994E91">
        <w:t>формируется набор данных о взаимодействиях Пользователей с постами;</w:t>
      </w:r>
    </w:p>
    <w:p w14:paraId="6EAE2031" w14:textId="13B46DF6" w:rsidR="00E567B9" w:rsidRPr="00994E91" w:rsidRDefault="00E567B9" w:rsidP="00E567B9">
      <w:pPr>
        <w:pStyle w:val="a2"/>
        <w:numPr>
          <w:ilvl w:val="0"/>
          <w:numId w:val="43"/>
        </w:numPr>
      </w:pPr>
      <w:r w:rsidRPr="00994E91">
        <w:t>на основе собранных данных обучается модель предсказания вовлеченности для каждого поста;</w:t>
      </w:r>
    </w:p>
    <w:p w14:paraId="2915EF9D" w14:textId="7C14D3AA" w:rsidR="00E567B9" w:rsidRPr="00994E91" w:rsidRDefault="00E567B9" w:rsidP="00E567B9">
      <w:pPr>
        <w:pStyle w:val="a2"/>
        <w:numPr>
          <w:ilvl w:val="0"/>
          <w:numId w:val="43"/>
        </w:numPr>
      </w:pPr>
      <w:r w:rsidRPr="00994E91">
        <w:t>полученный результат объединяется с алгоритмами сортировки на основе факторов вовлеченности Пользователей и даты публикации постов;</w:t>
      </w:r>
    </w:p>
    <w:p w14:paraId="38885FC9" w14:textId="5B0BC588" w:rsidR="00E567B9" w:rsidRPr="00994E91" w:rsidRDefault="00E567B9" w:rsidP="00E567B9">
      <w:pPr>
        <w:pStyle w:val="a2"/>
        <w:numPr>
          <w:ilvl w:val="0"/>
          <w:numId w:val="43"/>
        </w:numPr>
      </w:pPr>
      <w:r w:rsidRPr="00994E91">
        <w:t>на этапе формирования ленты создается сегментированная лента, объединяющая работу моделей и алгоритмов.</w:t>
      </w:r>
    </w:p>
    <w:sectPr w:rsidR="00E567B9" w:rsidRPr="00994E91" w:rsidSect="003E7C76">
      <w:footerReference w:type="default" r:id="rId8"/>
      <w:footerReference w:type="first" r:id="rId9"/>
      <w:footnotePr>
        <w:numRestart w:val="eachSect"/>
      </w:footnotePr>
      <w:pgSz w:w="11907" w:h="16839"/>
      <w:pgMar w:top="851" w:right="851" w:bottom="851" w:left="85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70258" w14:textId="77777777" w:rsidR="00C13316" w:rsidRDefault="00C13316">
      <w:pPr>
        <w:spacing w:before="0" w:after="0"/>
      </w:pPr>
      <w:r>
        <w:separator/>
      </w:r>
    </w:p>
    <w:p w14:paraId="17F1A816" w14:textId="77777777" w:rsidR="00C13316" w:rsidRDefault="00C13316"/>
  </w:endnote>
  <w:endnote w:type="continuationSeparator" w:id="0">
    <w:p w14:paraId="60E311DB" w14:textId="77777777" w:rsidR="00C13316" w:rsidRDefault="00C13316">
      <w:pPr>
        <w:spacing w:before="0" w:after="0"/>
      </w:pPr>
      <w:r>
        <w:continuationSeparator/>
      </w:r>
    </w:p>
    <w:p w14:paraId="0230DBA0" w14:textId="77777777" w:rsidR="00C13316" w:rsidRDefault="00C13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rope">
    <w:panose1 w:val="00000000000000000000"/>
    <w:charset w:val="CC"/>
    <w:family w:val="auto"/>
    <w:pitch w:val="variable"/>
    <w:sig w:usb0="A00002BF" w:usb1="5000206B" w:usb2="00000000" w:usb3="00000000" w:csb0="0000019F" w:csb1="00000000"/>
  </w:font>
  <w:font w:name="Inter">
    <w:panose1 w:val="02000503000000020004"/>
    <w:charset w:val="00"/>
    <w:family w:val="modern"/>
    <w:notTrueType/>
    <w:pitch w:val="variable"/>
    <w:sig w:usb0="E0000AFF" w:usb1="5200A1F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anrope ExtraBold">
    <w:panose1 w:val="00000000000000000000"/>
    <w:charset w:val="CC"/>
    <w:family w:val="auto"/>
    <w:pitch w:val="variable"/>
    <w:sig w:usb0="A00002BF" w:usb1="5000206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498969"/>
      <w:docPartObj>
        <w:docPartGallery w:val="Page Numbers (Bottom of Page)"/>
        <w:docPartUnique/>
      </w:docPartObj>
    </w:sdtPr>
    <w:sdtEndPr>
      <w:rPr>
        <w:sz w:val="24"/>
        <w:szCs w:val="24"/>
      </w:rPr>
    </w:sdtEndPr>
    <w:sdtContent>
      <w:p w14:paraId="33DD2B62" w14:textId="77777777" w:rsidR="001E7A3E" w:rsidRPr="00D87B25" w:rsidRDefault="00E7098F" w:rsidP="001E7A3E">
        <w:pPr>
          <w:pStyle w:val="aff8"/>
          <w:jc w:val="right"/>
          <w:rPr>
            <w:sz w:val="24"/>
            <w:szCs w:val="24"/>
          </w:rPr>
        </w:pPr>
        <w:r w:rsidRPr="00D87B25">
          <w:rPr>
            <w:sz w:val="24"/>
            <w:szCs w:val="24"/>
          </w:rPr>
          <w:fldChar w:fldCharType="begin"/>
        </w:r>
        <w:r w:rsidRPr="00D87B25">
          <w:rPr>
            <w:sz w:val="24"/>
            <w:szCs w:val="24"/>
          </w:rPr>
          <w:instrText xml:space="preserve"> PAGE   \* MERGEFORMAT </w:instrText>
        </w:r>
        <w:r w:rsidRPr="00D87B25">
          <w:rPr>
            <w:sz w:val="24"/>
            <w:szCs w:val="24"/>
          </w:rPr>
          <w:fldChar w:fldCharType="separate"/>
        </w:r>
        <w:r w:rsidRPr="00D87B25">
          <w:rPr>
            <w:noProof/>
            <w:sz w:val="24"/>
            <w:szCs w:val="24"/>
          </w:rPr>
          <w:t>2</w:t>
        </w:r>
        <w:r w:rsidRPr="00D87B25">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026474"/>
      <w:docPartObj>
        <w:docPartGallery w:val="Page Numbers (Bottom of Page)"/>
        <w:docPartUnique/>
      </w:docPartObj>
    </w:sdtPr>
    <w:sdtEndPr>
      <w:rPr>
        <w:sz w:val="24"/>
        <w:szCs w:val="32"/>
      </w:rPr>
    </w:sdtEndPr>
    <w:sdtContent>
      <w:p w14:paraId="20812CBC" w14:textId="77777777" w:rsidR="00A05B81" w:rsidRPr="00D87B25" w:rsidRDefault="009F1040" w:rsidP="009F1040">
        <w:pPr>
          <w:pStyle w:val="aff8"/>
          <w:jc w:val="right"/>
          <w:rPr>
            <w:sz w:val="24"/>
            <w:szCs w:val="32"/>
          </w:rPr>
        </w:pPr>
        <w:r w:rsidRPr="00D87B25">
          <w:rPr>
            <w:sz w:val="24"/>
            <w:szCs w:val="32"/>
          </w:rPr>
          <w:fldChar w:fldCharType="begin"/>
        </w:r>
        <w:r w:rsidRPr="00D87B25">
          <w:rPr>
            <w:sz w:val="24"/>
            <w:szCs w:val="32"/>
          </w:rPr>
          <w:instrText>PAGE   \* MERGEFORMAT</w:instrText>
        </w:r>
        <w:r w:rsidRPr="00D87B25">
          <w:rPr>
            <w:sz w:val="24"/>
            <w:szCs w:val="32"/>
          </w:rPr>
          <w:fldChar w:fldCharType="separate"/>
        </w:r>
        <w:r w:rsidRPr="00D87B25">
          <w:rPr>
            <w:sz w:val="24"/>
            <w:szCs w:val="32"/>
          </w:rPr>
          <w:t>2</w:t>
        </w:r>
        <w:r w:rsidRPr="00D87B25">
          <w:rPr>
            <w:sz w:val="24"/>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7CFE2" w14:textId="77777777" w:rsidR="00C13316" w:rsidRDefault="00C13316">
      <w:pPr>
        <w:spacing w:before="0" w:after="0"/>
      </w:pPr>
      <w:r>
        <w:separator/>
      </w:r>
    </w:p>
    <w:p w14:paraId="19EEBB83" w14:textId="77777777" w:rsidR="00C13316" w:rsidRDefault="00C13316"/>
  </w:footnote>
  <w:footnote w:type="continuationSeparator" w:id="0">
    <w:p w14:paraId="68921C4E" w14:textId="77777777" w:rsidR="00C13316" w:rsidRDefault="00C13316">
      <w:pPr>
        <w:spacing w:before="0" w:after="0"/>
      </w:pPr>
      <w:r>
        <w:continuationSeparator/>
      </w:r>
    </w:p>
    <w:p w14:paraId="4854C9F5" w14:textId="77777777" w:rsidR="00C13316" w:rsidRDefault="00C133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7AE1"/>
    <w:multiLevelType w:val="multilevel"/>
    <w:tmpl w:val="EAA8C5EE"/>
    <w:lvl w:ilvl="0">
      <w:start w:val="1"/>
      <w:numFmt w:val="decimal"/>
      <w:pStyle w:val="1"/>
      <w:lvlText w:val="%1."/>
      <w:lvlJc w:val="left"/>
      <w:pPr>
        <w:tabs>
          <w:tab w:val="num" w:pos="851"/>
        </w:tabs>
        <w:ind w:left="851" w:hanging="851"/>
      </w:pPr>
      <w:rPr>
        <w:rFonts w:ascii="Times New Roman" w:hAnsi="Times New Roman" w:cs="Times New Roman" w:hint="default"/>
        <w:sz w:val="24"/>
        <w:szCs w:val="28"/>
      </w:rPr>
    </w:lvl>
    <w:lvl w:ilvl="1">
      <w:start w:val="1"/>
      <w:numFmt w:val="decimal"/>
      <w:pStyle w:val="2"/>
      <w:lvlText w:val="%1.%2."/>
      <w:lvlJc w:val="left"/>
      <w:pPr>
        <w:tabs>
          <w:tab w:val="num" w:pos="851"/>
        </w:tabs>
        <w:ind w:left="851" w:hanging="851"/>
      </w:pPr>
      <w:rPr>
        <w:rFonts w:ascii="Times New Roman" w:hAnsi="Times New Roman" w:cs="Times New Roman" w:hint="default"/>
        <w:b/>
        <w:bCs w:val="0"/>
        <w:sz w:val="24"/>
        <w:szCs w:val="28"/>
      </w:rPr>
    </w:lvl>
    <w:lvl w:ilvl="2">
      <w:start w:val="1"/>
      <w:numFmt w:val="decimal"/>
      <w:pStyle w:val="3"/>
      <w:lvlText w:val="%1.%2.%3."/>
      <w:lvlJc w:val="left"/>
      <w:pPr>
        <w:tabs>
          <w:tab w:val="num" w:pos="851"/>
        </w:tabs>
        <w:ind w:left="851" w:hanging="851"/>
      </w:pPr>
      <w:rPr>
        <w:rFonts w:hint="default"/>
        <w:b w:val="0"/>
        <w:bCs/>
      </w:rPr>
    </w:lvl>
    <w:lvl w:ilvl="3">
      <w:start w:val="1"/>
      <w:numFmt w:val="decimal"/>
      <w:pStyle w:val="4"/>
      <w:lvlText w:val="%1.%2.%3.%4."/>
      <w:lvlJc w:val="left"/>
      <w:pPr>
        <w:tabs>
          <w:tab w:val="num" w:pos="851"/>
        </w:tabs>
        <w:ind w:left="851" w:hanging="851"/>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1" w15:restartNumberingAfterBreak="0">
    <w:nsid w:val="06B61BBE"/>
    <w:multiLevelType w:val="hybridMultilevel"/>
    <w:tmpl w:val="AF280E4E"/>
    <w:lvl w:ilvl="0" w:tplc="220C85BE">
      <w:start w:val="1"/>
      <w:numFmt w:val="decimal"/>
      <w:pStyle w:val="a"/>
      <w:lvlText w:val="(%1)"/>
      <w:lvlJc w:val="left"/>
      <w:pPr>
        <w:tabs>
          <w:tab w:val="num" w:pos="851"/>
        </w:tabs>
        <w:ind w:left="851" w:hanging="851"/>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182124"/>
    <w:multiLevelType w:val="multilevel"/>
    <w:tmpl w:val="11D6AB9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3" w15:restartNumberingAfterBreak="0">
    <w:nsid w:val="0C537224"/>
    <w:multiLevelType w:val="hybridMultilevel"/>
    <w:tmpl w:val="38848B6A"/>
    <w:lvl w:ilvl="0" w:tplc="95E4E4B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C70C8"/>
    <w:multiLevelType w:val="hybridMultilevel"/>
    <w:tmpl w:val="E8882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7951BD"/>
    <w:multiLevelType w:val="hybridMultilevel"/>
    <w:tmpl w:val="193EAF6E"/>
    <w:lvl w:ilvl="0" w:tplc="569E71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BC5ADA"/>
    <w:multiLevelType w:val="hybridMultilevel"/>
    <w:tmpl w:val="51464484"/>
    <w:lvl w:ilvl="0" w:tplc="72E07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5250399"/>
    <w:multiLevelType w:val="hybridMultilevel"/>
    <w:tmpl w:val="4A16AD98"/>
    <w:lvl w:ilvl="0" w:tplc="72E07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E9237E0"/>
    <w:multiLevelType w:val="hybridMultilevel"/>
    <w:tmpl w:val="4C084A02"/>
    <w:lvl w:ilvl="0" w:tplc="9A646134">
      <w:start w:val="1"/>
      <w:numFmt w:val="russianLower"/>
      <w:pStyle w:val="a0"/>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E51FE2"/>
    <w:multiLevelType w:val="multilevel"/>
    <w:tmpl w:val="B210814C"/>
    <w:lvl w:ilvl="0">
      <w:start w:val="1"/>
      <w:numFmt w:val="decimal"/>
      <w:pStyle w:val="a1"/>
      <w:suff w:val="space"/>
      <w:lvlText w:val="%1."/>
      <w:lvlJc w:val="left"/>
      <w:pPr>
        <w:ind w:left="0" w:firstLine="0"/>
      </w:pPr>
      <w:rPr>
        <w:rFonts w:hint="default"/>
        <w:b/>
        <w:bCs/>
      </w:rPr>
    </w:lvl>
    <w:lvl w:ilvl="1">
      <w:start w:val="1"/>
      <w:numFmt w:val="decimal"/>
      <w:pStyle w:val="heading2normal"/>
      <w:lvlText w:val="%1.%2."/>
      <w:lvlJc w:val="left"/>
      <w:pPr>
        <w:tabs>
          <w:tab w:val="num" w:pos="624"/>
        </w:tabs>
        <w:ind w:left="624" w:hanging="62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normal"/>
      <w:suff w:val="space"/>
      <w:lvlText w:val="%1.%2.%3."/>
      <w:lvlJc w:val="left"/>
      <w:pPr>
        <w:ind w:left="0" w:firstLine="0"/>
      </w:pPr>
      <w:rPr>
        <w:rFonts w:hint="default"/>
      </w:rPr>
    </w:lvl>
    <w:lvl w:ilvl="3">
      <w:start w:val="1"/>
      <w:numFmt w:val="decimal"/>
      <w:pStyle w:val="heading4normal"/>
      <w:suff w:val="space"/>
      <w:lvlText w:val="%1.%2.%3.%4."/>
      <w:lvlJc w:val="left"/>
      <w:pPr>
        <w:ind w:left="0" w:firstLine="0"/>
      </w:pPr>
      <w:rPr>
        <w:rFonts w:hint="default"/>
      </w:rPr>
    </w:lvl>
    <w:lvl w:ilvl="4">
      <w:start w:val="1"/>
      <w:numFmt w:val="decimal"/>
      <w:pStyle w:val="heading5normal"/>
      <w:suff w:val="space"/>
      <w:lvlText w:val="%1.%2.%3.%4.%5."/>
      <w:lvlJc w:val="left"/>
      <w:pPr>
        <w:ind w:left="0" w:firstLine="0"/>
      </w:pPr>
      <w:rPr>
        <w:rFonts w:hint="default"/>
      </w:rPr>
    </w:lvl>
    <w:lvl w:ilvl="5">
      <w:start w:val="1"/>
      <w:numFmt w:val="decimal"/>
      <w:pStyle w:val="heading6normal"/>
      <w:suff w:val="space"/>
      <w:lvlText w:val="%1.%2.%3.%4.%5.%6."/>
      <w:lvlJc w:val="left"/>
      <w:pPr>
        <w:ind w:left="0" w:firstLine="0"/>
      </w:pPr>
      <w:rPr>
        <w:rFonts w:hint="default"/>
      </w:rPr>
    </w:lvl>
    <w:lvl w:ilvl="6">
      <w:start w:val="1"/>
      <w:numFmt w:val="decimal"/>
      <w:pStyle w:val="heading7normal"/>
      <w:suff w:val="space"/>
      <w:lvlText w:val="%1.%2.%3.%4.%5.%6.%7."/>
      <w:lvlJc w:val="left"/>
      <w:pPr>
        <w:ind w:left="0" w:firstLine="0"/>
      </w:pPr>
      <w:rPr>
        <w:rFonts w:hint="default"/>
      </w:rPr>
    </w:lvl>
    <w:lvl w:ilvl="7">
      <w:start w:val="1"/>
      <w:numFmt w:val="decimal"/>
      <w:pStyle w:val="heading8normal"/>
      <w:suff w:val="space"/>
      <w:lvlText w:val="%1.%2.%3.%4.%5.%6.%7.%8."/>
      <w:lvlJc w:val="left"/>
      <w:pPr>
        <w:ind w:left="0" w:firstLine="0"/>
      </w:pPr>
      <w:rPr>
        <w:rFonts w:hint="default"/>
      </w:rPr>
    </w:lvl>
    <w:lvl w:ilvl="8">
      <w:start w:val="1"/>
      <w:numFmt w:val="decimal"/>
      <w:pStyle w:val="heading9normal"/>
      <w:suff w:val="space"/>
      <w:lvlText w:val="%1.%2.%3.%4.%5.%6.%7.%8.%9."/>
      <w:lvlJc w:val="left"/>
      <w:pPr>
        <w:ind w:left="0" w:firstLine="0"/>
      </w:pPr>
      <w:rPr>
        <w:rFonts w:hint="default"/>
      </w:rPr>
    </w:lvl>
  </w:abstractNum>
  <w:abstractNum w:abstractNumId="10" w15:restartNumberingAfterBreak="0">
    <w:nsid w:val="4D9B7FDD"/>
    <w:multiLevelType w:val="hybridMultilevel"/>
    <w:tmpl w:val="18CC8CA0"/>
    <w:lvl w:ilvl="0" w:tplc="375AFD46">
      <w:start w:val="1"/>
      <w:numFmt w:val="decimal"/>
      <w:suff w:val="space"/>
      <w:lvlText w:val="%1."/>
      <w:lvlJc w:val="left"/>
      <w:pPr>
        <w:ind w:left="0" w:firstLine="0"/>
      </w:pPr>
    </w:lvl>
    <w:lvl w:ilvl="1" w:tplc="329262B0">
      <w:start w:val="1"/>
      <w:numFmt w:val="bullet"/>
      <w:lvlText w:val="o"/>
      <w:lvlJc w:val="left"/>
      <w:pPr>
        <w:ind w:left="1440" w:hanging="360"/>
      </w:pPr>
      <w:rPr>
        <w:rFonts w:ascii="Courier New" w:eastAsia="Courier New" w:hAnsi="Courier New" w:cs="Courier New" w:hint="default"/>
      </w:rPr>
    </w:lvl>
    <w:lvl w:ilvl="2" w:tplc="55DE9C08">
      <w:start w:val="1"/>
      <w:numFmt w:val="bullet"/>
      <w:lvlText w:val="§"/>
      <w:lvlJc w:val="left"/>
      <w:pPr>
        <w:ind w:left="2160" w:hanging="360"/>
      </w:pPr>
      <w:rPr>
        <w:rFonts w:ascii="Wingdings" w:eastAsia="Wingdings" w:hAnsi="Wingdings" w:cs="Wingdings" w:hint="default"/>
      </w:rPr>
    </w:lvl>
    <w:lvl w:ilvl="3" w:tplc="6372713A">
      <w:start w:val="1"/>
      <w:numFmt w:val="bullet"/>
      <w:lvlText w:val="·"/>
      <w:lvlJc w:val="left"/>
      <w:pPr>
        <w:ind w:left="2880" w:hanging="360"/>
      </w:pPr>
      <w:rPr>
        <w:rFonts w:ascii="Symbol" w:eastAsia="Symbol" w:hAnsi="Symbol" w:cs="Symbol" w:hint="default"/>
      </w:rPr>
    </w:lvl>
    <w:lvl w:ilvl="4" w:tplc="163E87DC">
      <w:start w:val="1"/>
      <w:numFmt w:val="bullet"/>
      <w:lvlText w:val="o"/>
      <w:lvlJc w:val="left"/>
      <w:pPr>
        <w:ind w:left="3600" w:hanging="360"/>
      </w:pPr>
      <w:rPr>
        <w:rFonts w:ascii="Courier New" w:eastAsia="Courier New" w:hAnsi="Courier New" w:cs="Courier New" w:hint="default"/>
      </w:rPr>
    </w:lvl>
    <w:lvl w:ilvl="5" w:tplc="8304926C">
      <w:start w:val="1"/>
      <w:numFmt w:val="bullet"/>
      <w:lvlText w:val="§"/>
      <w:lvlJc w:val="left"/>
      <w:pPr>
        <w:ind w:left="4320" w:hanging="360"/>
      </w:pPr>
      <w:rPr>
        <w:rFonts w:ascii="Wingdings" w:eastAsia="Wingdings" w:hAnsi="Wingdings" w:cs="Wingdings" w:hint="default"/>
      </w:rPr>
    </w:lvl>
    <w:lvl w:ilvl="6" w:tplc="C3AA0D46">
      <w:start w:val="1"/>
      <w:numFmt w:val="bullet"/>
      <w:lvlText w:val="·"/>
      <w:lvlJc w:val="left"/>
      <w:pPr>
        <w:ind w:left="5040" w:hanging="360"/>
      </w:pPr>
      <w:rPr>
        <w:rFonts w:ascii="Symbol" w:eastAsia="Symbol" w:hAnsi="Symbol" w:cs="Symbol" w:hint="default"/>
      </w:rPr>
    </w:lvl>
    <w:lvl w:ilvl="7" w:tplc="8522CA68">
      <w:start w:val="1"/>
      <w:numFmt w:val="bullet"/>
      <w:lvlText w:val="o"/>
      <w:lvlJc w:val="left"/>
      <w:pPr>
        <w:ind w:left="5760" w:hanging="360"/>
      </w:pPr>
      <w:rPr>
        <w:rFonts w:ascii="Courier New" w:eastAsia="Courier New" w:hAnsi="Courier New" w:cs="Courier New" w:hint="default"/>
      </w:rPr>
    </w:lvl>
    <w:lvl w:ilvl="8" w:tplc="9664E92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4E01346C"/>
    <w:multiLevelType w:val="hybridMultilevel"/>
    <w:tmpl w:val="E2CAF88E"/>
    <w:lvl w:ilvl="0" w:tplc="C2F4942C">
      <w:start w:val="1"/>
      <w:numFmt w:val="russianLower"/>
      <w:pStyle w:val="a2"/>
      <w:lvlText w:val="%1)"/>
      <w:lvlJc w:val="left"/>
      <w:pPr>
        <w:tabs>
          <w:tab w:val="num" w:pos="1134"/>
        </w:tabs>
        <w:ind w:left="1134" w:hanging="283"/>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776F2556"/>
    <w:multiLevelType w:val="hybridMultilevel"/>
    <w:tmpl w:val="287A52BC"/>
    <w:lvl w:ilvl="0" w:tplc="72E07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F3C7702"/>
    <w:multiLevelType w:val="hybridMultilevel"/>
    <w:tmpl w:val="BBE8230C"/>
    <w:lvl w:ilvl="0" w:tplc="F0245622">
      <w:start w:val="1"/>
      <w:numFmt w:val="bullet"/>
      <w:suff w:val="space"/>
      <w:lvlText w:val="-"/>
      <w:lvlJc w:val="left"/>
      <w:pPr>
        <w:ind w:left="0" w:firstLine="0"/>
      </w:pPr>
    </w:lvl>
    <w:lvl w:ilvl="1" w:tplc="CF4064AC">
      <w:start w:val="1"/>
      <w:numFmt w:val="bullet"/>
      <w:lvlText w:val="o"/>
      <w:lvlJc w:val="left"/>
      <w:pPr>
        <w:ind w:left="1440" w:hanging="360"/>
      </w:pPr>
      <w:rPr>
        <w:rFonts w:ascii="Courier New" w:eastAsia="Courier New" w:hAnsi="Courier New" w:cs="Courier New" w:hint="default"/>
      </w:rPr>
    </w:lvl>
    <w:lvl w:ilvl="2" w:tplc="B7D88ED8">
      <w:start w:val="1"/>
      <w:numFmt w:val="bullet"/>
      <w:lvlText w:val="§"/>
      <w:lvlJc w:val="left"/>
      <w:pPr>
        <w:ind w:left="2160" w:hanging="360"/>
      </w:pPr>
      <w:rPr>
        <w:rFonts w:ascii="Wingdings" w:eastAsia="Wingdings" w:hAnsi="Wingdings" w:cs="Wingdings" w:hint="default"/>
      </w:rPr>
    </w:lvl>
    <w:lvl w:ilvl="3" w:tplc="8BF820F2">
      <w:start w:val="1"/>
      <w:numFmt w:val="bullet"/>
      <w:lvlText w:val="·"/>
      <w:lvlJc w:val="left"/>
      <w:pPr>
        <w:ind w:left="2880" w:hanging="360"/>
      </w:pPr>
      <w:rPr>
        <w:rFonts w:ascii="Symbol" w:eastAsia="Symbol" w:hAnsi="Symbol" w:cs="Symbol" w:hint="default"/>
      </w:rPr>
    </w:lvl>
    <w:lvl w:ilvl="4" w:tplc="5F128EC2">
      <w:start w:val="1"/>
      <w:numFmt w:val="bullet"/>
      <w:lvlText w:val="o"/>
      <w:lvlJc w:val="left"/>
      <w:pPr>
        <w:ind w:left="3600" w:hanging="360"/>
      </w:pPr>
      <w:rPr>
        <w:rFonts w:ascii="Courier New" w:eastAsia="Courier New" w:hAnsi="Courier New" w:cs="Courier New" w:hint="default"/>
      </w:rPr>
    </w:lvl>
    <w:lvl w:ilvl="5" w:tplc="3E7CAF9C">
      <w:start w:val="1"/>
      <w:numFmt w:val="bullet"/>
      <w:lvlText w:val="§"/>
      <w:lvlJc w:val="left"/>
      <w:pPr>
        <w:ind w:left="4320" w:hanging="360"/>
      </w:pPr>
      <w:rPr>
        <w:rFonts w:ascii="Wingdings" w:eastAsia="Wingdings" w:hAnsi="Wingdings" w:cs="Wingdings" w:hint="default"/>
      </w:rPr>
    </w:lvl>
    <w:lvl w:ilvl="6" w:tplc="96A83014">
      <w:start w:val="1"/>
      <w:numFmt w:val="bullet"/>
      <w:lvlText w:val="·"/>
      <w:lvlJc w:val="left"/>
      <w:pPr>
        <w:ind w:left="5040" w:hanging="360"/>
      </w:pPr>
      <w:rPr>
        <w:rFonts w:ascii="Symbol" w:eastAsia="Symbol" w:hAnsi="Symbol" w:cs="Symbol" w:hint="default"/>
      </w:rPr>
    </w:lvl>
    <w:lvl w:ilvl="7" w:tplc="D67A8554">
      <w:start w:val="1"/>
      <w:numFmt w:val="bullet"/>
      <w:lvlText w:val="o"/>
      <w:lvlJc w:val="left"/>
      <w:pPr>
        <w:ind w:left="5760" w:hanging="360"/>
      </w:pPr>
      <w:rPr>
        <w:rFonts w:ascii="Courier New" w:eastAsia="Courier New" w:hAnsi="Courier New" w:cs="Courier New" w:hint="default"/>
      </w:rPr>
    </w:lvl>
    <w:lvl w:ilvl="8" w:tplc="733E99F6">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9"/>
  </w:num>
  <w:num w:numId="3">
    <w:abstractNumId w:val="13"/>
    <w:lvlOverride w:ilvl="0">
      <w:startOverride w:val="1"/>
    </w:lvlOverride>
  </w:num>
  <w:num w:numId="4">
    <w:abstractNumId w:val="13"/>
    <w:lvlOverride w:ilvl="0">
      <w:startOverride w:val="1"/>
    </w:lvlOverride>
  </w:num>
  <w:num w:numId="5">
    <w:abstractNumId w:val="13"/>
    <w:lvlOverride w:ilvl="0">
      <w:startOverride w:val="1"/>
    </w:lvlOverride>
  </w:num>
  <w:num w:numId="6">
    <w:abstractNumId w:val="13"/>
    <w:lvlOverride w:ilvl="0">
      <w:startOverride w:val="1"/>
    </w:lvlOverride>
  </w:num>
  <w:num w:numId="7">
    <w:abstractNumId w:val="13"/>
    <w:lvlOverride w:ilvl="0">
      <w:startOverride w:val="1"/>
    </w:lvlOverride>
  </w:num>
  <w:num w:numId="8">
    <w:abstractNumId w:val="13"/>
    <w:lvlOverride w:ilvl="0">
      <w:startOverride w:val="1"/>
    </w:lvlOverride>
  </w:num>
  <w:num w:numId="9">
    <w:abstractNumId w:val="10"/>
    <w:lvlOverride w:ilvl="0">
      <w:startOverride w:val="1"/>
    </w:lvlOverride>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
  </w:num>
  <w:num w:numId="18">
    <w:abstractNumId w:val="4"/>
  </w:num>
  <w:num w:numId="19">
    <w:abstractNumId w:val="7"/>
  </w:num>
  <w:num w:numId="20">
    <w:abstractNumId w:val="12"/>
  </w:num>
  <w:num w:numId="21">
    <w:abstractNumId w:val="6"/>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
  </w:num>
  <w:num w:numId="30">
    <w:abstractNumId w:val="5"/>
  </w:num>
  <w:num w:numId="31">
    <w:abstractNumId w:val="8"/>
  </w:num>
  <w:num w:numId="32">
    <w:abstractNumId w:val="8"/>
    <w:lvlOverride w:ilvl="0">
      <w:startOverride w:val="1"/>
    </w:lvlOverride>
  </w:num>
  <w:num w:numId="33">
    <w:abstractNumId w:val="8"/>
    <w:lvlOverride w:ilvl="0">
      <w:startOverride w:val="1"/>
    </w:lvlOverride>
  </w:num>
  <w:num w:numId="34">
    <w:abstractNumId w:val="11"/>
    <w:lvlOverride w:ilvl="0">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num>
  <w:num w:numId="37">
    <w:abstractNumId w:val="11"/>
    <w:lvlOverride w:ilvl="0">
      <w:startOverride w:val="1"/>
    </w:lvlOverride>
  </w:num>
  <w:num w:numId="38">
    <w:abstractNumId w:val="11"/>
    <w:lvlOverride w:ilvl="0">
      <w:startOverride w:val="1"/>
    </w:lvlOverride>
  </w:num>
  <w:num w:numId="39">
    <w:abstractNumId w:val="11"/>
    <w:lvlOverride w:ilvl="0">
      <w:startOverride w:val="1"/>
    </w:lvlOverride>
  </w:num>
  <w:num w:numId="40">
    <w:abstractNumId w:val="11"/>
    <w:lvlOverride w:ilvl="0">
      <w:startOverride w:val="1"/>
    </w:lvlOverride>
  </w:num>
  <w:num w:numId="41">
    <w:abstractNumId w:val="11"/>
    <w:lvlOverride w:ilvl="0">
      <w:startOverride w:val="1"/>
    </w:lvlOverride>
  </w:num>
  <w:num w:numId="42">
    <w:abstractNumId w:val="11"/>
    <w:lvlOverride w:ilvl="0">
      <w:startOverride w:val="1"/>
    </w:lvlOverride>
  </w:num>
  <w:num w:numId="43">
    <w:abstractNumId w:val="11"/>
    <w:lvlOverride w:ilvl="0">
      <w:startOverride w:val="1"/>
    </w:lvlOverride>
  </w:num>
  <w:num w:numId="44">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865"/>
    <w:rsid w:val="0000619F"/>
    <w:rsid w:val="00007317"/>
    <w:rsid w:val="0003778F"/>
    <w:rsid w:val="00052AB6"/>
    <w:rsid w:val="00057309"/>
    <w:rsid w:val="00067BB8"/>
    <w:rsid w:val="00075503"/>
    <w:rsid w:val="000761E6"/>
    <w:rsid w:val="00083FDA"/>
    <w:rsid w:val="00086703"/>
    <w:rsid w:val="00091BA7"/>
    <w:rsid w:val="000944DE"/>
    <w:rsid w:val="000D2D43"/>
    <w:rsid w:val="000E4BC8"/>
    <w:rsid w:val="00103523"/>
    <w:rsid w:val="001068E1"/>
    <w:rsid w:val="00174028"/>
    <w:rsid w:val="00194542"/>
    <w:rsid w:val="001A33DD"/>
    <w:rsid w:val="001B2865"/>
    <w:rsid w:val="001B69CC"/>
    <w:rsid w:val="001E0CDB"/>
    <w:rsid w:val="001E6C3A"/>
    <w:rsid w:val="001E7A3E"/>
    <w:rsid w:val="001F29F7"/>
    <w:rsid w:val="00200BD8"/>
    <w:rsid w:val="00220409"/>
    <w:rsid w:val="00221429"/>
    <w:rsid w:val="00230261"/>
    <w:rsid w:val="00234B52"/>
    <w:rsid w:val="00235DB2"/>
    <w:rsid w:val="002553AF"/>
    <w:rsid w:val="0026341E"/>
    <w:rsid w:val="00265901"/>
    <w:rsid w:val="00267BBB"/>
    <w:rsid w:val="00286E95"/>
    <w:rsid w:val="00290FE5"/>
    <w:rsid w:val="00295827"/>
    <w:rsid w:val="00297678"/>
    <w:rsid w:val="002A55E5"/>
    <w:rsid w:val="002E522A"/>
    <w:rsid w:val="002E69BE"/>
    <w:rsid w:val="002F7F2A"/>
    <w:rsid w:val="003020FF"/>
    <w:rsid w:val="00302936"/>
    <w:rsid w:val="00303EAF"/>
    <w:rsid w:val="003271C0"/>
    <w:rsid w:val="003353B5"/>
    <w:rsid w:val="00337C37"/>
    <w:rsid w:val="00337EA2"/>
    <w:rsid w:val="00341C95"/>
    <w:rsid w:val="00353F6C"/>
    <w:rsid w:val="00360B7A"/>
    <w:rsid w:val="00365A00"/>
    <w:rsid w:val="0037083B"/>
    <w:rsid w:val="003731C2"/>
    <w:rsid w:val="00392FF3"/>
    <w:rsid w:val="00393A26"/>
    <w:rsid w:val="003A5FDB"/>
    <w:rsid w:val="003B6BFE"/>
    <w:rsid w:val="003C21D8"/>
    <w:rsid w:val="003C5274"/>
    <w:rsid w:val="003E7C76"/>
    <w:rsid w:val="003F3400"/>
    <w:rsid w:val="003F5865"/>
    <w:rsid w:val="003F6998"/>
    <w:rsid w:val="004122E0"/>
    <w:rsid w:val="004307F4"/>
    <w:rsid w:val="00443DD3"/>
    <w:rsid w:val="00455E6B"/>
    <w:rsid w:val="0047611E"/>
    <w:rsid w:val="00481FDA"/>
    <w:rsid w:val="004D09B2"/>
    <w:rsid w:val="004D59AD"/>
    <w:rsid w:val="004E26DA"/>
    <w:rsid w:val="004E4260"/>
    <w:rsid w:val="004E4783"/>
    <w:rsid w:val="004F0E77"/>
    <w:rsid w:val="00500777"/>
    <w:rsid w:val="00504507"/>
    <w:rsid w:val="00513AD6"/>
    <w:rsid w:val="0051534E"/>
    <w:rsid w:val="0054372F"/>
    <w:rsid w:val="00545619"/>
    <w:rsid w:val="00567113"/>
    <w:rsid w:val="0056799F"/>
    <w:rsid w:val="00570EB9"/>
    <w:rsid w:val="00577AB0"/>
    <w:rsid w:val="00596ED9"/>
    <w:rsid w:val="005B5D83"/>
    <w:rsid w:val="005F4A7F"/>
    <w:rsid w:val="00600FD8"/>
    <w:rsid w:val="006103F6"/>
    <w:rsid w:val="00622294"/>
    <w:rsid w:val="00627998"/>
    <w:rsid w:val="00640D0B"/>
    <w:rsid w:val="00670BEE"/>
    <w:rsid w:val="00694D27"/>
    <w:rsid w:val="006A1001"/>
    <w:rsid w:val="006A7962"/>
    <w:rsid w:val="006B129E"/>
    <w:rsid w:val="006E68AD"/>
    <w:rsid w:val="006F023D"/>
    <w:rsid w:val="006F078D"/>
    <w:rsid w:val="00710EF5"/>
    <w:rsid w:val="00711F31"/>
    <w:rsid w:val="00712A2D"/>
    <w:rsid w:val="00721ABE"/>
    <w:rsid w:val="007249DB"/>
    <w:rsid w:val="00740733"/>
    <w:rsid w:val="00747826"/>
    <w:rsid w:val="00757341"/>
    <w:rsid w:val="0076148A"/>
    <w:rsid w:val="00766B57"/>
    <w:rsid w:val="00783FF6"/>
    <w:rsid w:val="00785488"/>
    <w:rsid w:val="00795C17"/>
    <w:rsid w:val="007B24AD"/>
    <w:rsid w:val="007B37CB"/>
    <w:rsid w:val="007B4BDA"/>
    <w:rsid w:val="007D02BF"/>
    <w:rsid w:val="007E4A7C"/>
    <w:rsid w:val="007E4F07"/>
    <w:rsid w:val="00811EAF"/>
    <w:rsid w:val="00831608"/>
    <w:rsid w:val="00852A1E"/>
    <w:rsid w:val="00860A37"/>
    <w:rsid w:val="00862A14"/>
    <w:rsid w:val="00883ABD"/>
    <w:rsid w:val="0088408D"/>
    <w:rsid w:val="00893AA6"/>
    <w:rsid w:val="008C475B"/>
    <w:rsid w:val="008E7B80"/>
    <w:rsid w:val="0090318C"/>
    <w:rsid w:val="009038F2"/>
    <w:rsid w:val="009232EB"/>
    <w:rsid w:val="0093390C"/>
    <w:rsid w:val="00941136"/>
    <w:rsid w:val="00960353"/>
    <w:rsid w:val="00994E91"/>
    <w:rsid w:val="009A10F3"/>
    <w:rsid w:val="009A1C9A"/>
    <w:rsid w:val="009A4116"/>
    <w:rsid w:val="009A722B"/>
    <w:rsid w:val="009C7AB5"/>
    <w:rsid w:val="009D12AC"/>
    <w:rsid w:val="009D1A99"/>
    <w:rsid w:val="009D383D"/>
    <w:rsid w:val="009E3C75"/>
    <w:rsid w:val="009F1040"/>
    <w:rsid w:val="00A02B55"/>
    <w:rsid w:val="00A05B81"/>
    <w:rsid w:val="00A23A53"/>
    <w:rsid w:val="00A40ECE"/>
    <w:rsid w:val="00A46D02"/>
    <w:rsid w:val="00A54953"/>
    <w:rsid w:val="00A615D2"/>
    <w:rsid w:val="00A63C1A"/>
    <w:rsid w:val="00A762D9"/>
    <w:rsid w:val="00A81626"/>
    <w:rsid w:val="00A81847"/>
    <w:rsid w:val="00A93C55"/>
    <w:rsid w:val="00A9476D"/>
    <w:rsid w:val="00A9508E"/>
    <w:rsid w:val="00AA40C3"/>
    <w:rsid w:val="00AA6752"/>
    <w:rsid w:val="00AB161F"/>
    <w:rsid w:val="00AC3954"/>
    <w:rsid w:val="00AD6318"/>
    <w:rsid w:val="00AE5478"/>
    <w:rsid w:val="00AE7FEA"/>
    <w:rsid w:val="00AF3AAE"/>
    <w:rsid w:val="00B045ED"/>
    <w:rsid w:val="00B10EFB"/>
    <w:rsid w:val="00B21AAE"/>
    <w:rsid w:val="00B33CD3"/>
    <w:rsid w:val="00B40F6E"/>
    <w:rsid w:val="00B42067"/>
    <w:rsid w:val="00B63DF2"/>
    <w:rsid w:val="00B6446C"/>
    <w:rsid w:val="00B76C91"/>
    <w:rsid w:val="00B80270"/>
    <w:rsid w:val="00B87F6F"/>
    <w:rsid w:val="00B90D88"/>
    <w:rsid w:val="00BE728B"/>
    <w:rsid w:val="00C01C54"/>
    <w:rsid w:val="00C055CB"/>
    <w:rsid w:val="00C13316"/>
    <w:rsid w:val="00C245E8"/>
    <w:rsid w:val="00C24E48"/>
    <w:rsid w:val="00C266B8"/>
    <w:rsid w:val="00C3305E"/>
    <w:rsid w:val="00C339A3"/>
    <w:rsid w:val="00C4551F"/>
    <w:rsid w:val="00C72962"/>
    <w:rsid w:val="00C814C5"/>
    <w:rsid w:val="00C83E70"/>
    <w:rsid w:val="00CA59F2"/>
    <w:rsid w:val="00CC1EB1"/>
    <w:rsid w:val="00CD3E3E"/>
    <w:rsid w:val="00CD56D0"/>
    <w:rsid w:val="00CD5926"/>
    <w:rsid w:val="00CF4D3A"/>
    <w:rsid w:val="00D01EFE"/>
    <w:rsid w:val="00D1416B"/>
    <w:rsid w:val="00D143B2"/>
    <w:rsid w:val="00D2699F"/>
    <w:rsid w:val="00D2729D"/>
    <w:rsid w:val="00D33213"/>
    <w:rsid w:val="00D434B1"/>
    <w:rsid w:val="00D50986"/>
    <w:rsid w:val="00D539D9"/>
    <w:rsid w:val="00D7026A"/>
    <w:rsid w:val="00D748CC"/>
    <w:rsid w:val="00D80243"/>
    <w:rsid w:val="00D87B25"/>
    <w:rsid w:val="00D934BB"/>
    <w:rsid w:val="00DA5B10"/>
    <w:rsid w:val="00DB3BF6"/>
    <w:rsid w:val="00DC4870"/>
    <w:rsid w:val="00DD2165"/>
    <w:rsid w:val="00DD26D6"/>
    <w:rsid w:val="00DD3DD5"/>
    <w:rsid w:val="00DD6F3F"/>
    <w:rsid w:val="00E200BD"/>
    <w:rsid w:val="00E251BE"/>
    <w:rsid w:val="00E31C6F"/>
    <w:rsid w:val="00E3524D"/>
    <w:rsid w:val="00E3772B"/>
    <w:rsid w:val="00E4212C"/>
    <w:rsid w:val="00E50FCA"/>
    <w:rsid w:val="00E567B9"/>
    <w:rsid w:val="00E61960"/>
    <w:rsid w:val="00E64243"/>
    <w:rsid w:val="00E7098F"/>
    <w:rsid w:val="00E70A57"/>
    <w:rsid w:val="00E7113B"/>
    <w:rsid w:val="00E83530"/>
    <w:rsid w:val="00E96A2D"/>
    <w:rsid w:val="00EB00A6"/>
    <w:rsid w:val="00EC67EB"/>
    <w:rsid w:val="00EC7C2A"/>
    <w:rsid w:val="00EE40D6"/>
    <w:rsid w:val="00EF63E6"/>
    <w:rsid w:val="00F0226C"/>
    <w:rsid w:val="00F066E8"/>
    <w:rsid w:val="00F27E44"/>
    <w:rsid w:val="00F328F8"/>
    <w:rsid w:val="00F36150"/>
    <w:rsid w:val="00F422BA"/>
    <w:rsid w:val="00F466B9"/>
    <w:rsid w:val="00F54D4D"/>
    <w:rsid w:val="00F73DFF"/>
    <w:rsid w:val="00FA5326"/>
    <w:rsid w:val="00FD4039"/>
    <w:rsid w:val="00FE2DE1"/>
    <w:rsid w:val="00FE6835"/>
    <w:rsid w:val="00FF1F8D"/>
    <w:rsid w:val="00FF342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E4785"/>
  <w15:docId w15:val="{3A22F6AF-5793-4AFC-B5A6-6A2C81B1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4F0E77"/>
    <w:pPr>
      <w:spacing w:before="120" w:after="120"/>
      <w:jc w:val="both"/>
    </w:pPr>
    <w:rPr>
      <w:rFonts w:ascii="Times New Roman" w:hAnsi="Times New Roman"/>
      <w:sz w:val="24"/>
      <w:szCs w:val="22"/>
      <w14:numSpacing w14:val="tabular"/>
    </w:rPr>
  </w:style>
  <w:style w:type="paragraph" w:styleId="1">
    <w:name w:val="heading 1"/>
    <w:basedOn w:val="a3"/>
    <w:next w:val="2"/>
    <w:link w:val="11"/>
    <w:uiPriority w:val="9"/>
    <w:qFormat/>
    <w:rsid w:val="003E7C76"/>
    <w:pPr>
      <w:keepNext/>
      <w:keepLines/>
      <w:numPr>
        <w:numId w:val="1"/>
      </w:numPr>
      <w:spacing w:before="240" w:after="240"/>
      <w:outlineLvl w:val="0"/>
    </w:pPr>
    <w:rPr>
      <w:b/>
      <w:bCs/>
      <w:caps/>
      <w:szCs w:val="28"/>
    </w:rPr>
  </w:style>
  <w:style w:type="paragraph" w:styleId="2">
    <w:name w:val="heading 2"/>
    <w:basedOn w:val="a3"/>
    <w:link w:val="21"/>
    <w:uiPriority w:val="9"/>
    <w:qFormat/>
    <w:rsid w:val="007E4A7C"/>
    <w:pPr>
      <w:numPr>
        <w:ilvl w:val="1"/>
        <w:numId w:val="1"/>
      </w:numPr>
      <w:spacing w:before="240" w:after="240"/>
      <w:outlineLvl w:val="1"/>
    </w:pPr>
    <w:rPr>
      <w:bCs/>
      <w:szCs w:val="26"/>
    </w:rPr>
  </w:style>
  <w:style w:type="paragraph" w:styleId="3">
    <w:name w:val="heading 3"/>
    <w:basedOn w:val="a3"/>
    <w:link w:val="31"/>
    <w:uiPriority w:val="9"/>
    <w:qFormat/>
    <w:rsid w:val="007E4A7C"/>
    <w:pPr>
      <w:numPr>
        <w:ilvl w:val="2"/>
        <w:numId w:val="1"/>
      </w:numPr>
      <w:spacing w:before="240" w:after="240"/>
      <w:outlineLvl w:val="2"/>
    </w:pPr>
    <w:rPr>
      <w:bCs/>
    </w:rPr>
  </w:style>
  <w:style w:type="paragraph" w:styleId="4">
    <w:name w:val="heading 4"/>
    <w:basedOn w:val="a3"/>
    <w:next w:val="a3"/>
    <w:link w:val="41"/>
    <w:uiPriority w:val="9"/>
    <w:qFormat/>
    <w:rsid w:val="007E4A7C"/>
    <w:pPr>
      <w:numPr>
        <w:ilvl w:val="3"/>
        <w:numId w:val="1"/>
      </w:numPr>
      <w:tabs>
        <w:tab w:val="left" w:pos="1418"/>
      </w:tabs>
      <w:outlineLvl w:val="3"/>
    </w:pPr>
    <w:rPr>
      <w:bCs/>
      <w:iCs/>
    </w:rPr>
  </w:style>
  <w:style w:type="paragraph" w:styleId="5">
    <w:name w:val="heading 5"/>
    <w:basedOn w:val="a3"/>
    <w:next w:val="a3"/>
    <w:link w:val="51"/>
    <w:uiPriority w:val="9"/>
    <w:semiHidden/>
    <w:qFormat/>
    <w:pPr>
      <w:keepNext/>
      <w:keepLines/>
      <w:numPr>
        <w:ilvl w:val="4"/>
        <w:numId w:val="1"/>
      </w:numPr>
      <w:spacing w:before="200" w:after="0"/>
      <w:outlineLvl w:val="4"/>
    </w:pPr>
    <w:rPr>
      <w:rFonts w:ascii="Cambria" w:hAnsi="Cambria"/>
    </w:rPr>
  </w:style>
  <w:style w:type="paragraph" w:styleId="6">
    <w:name w:val="heading 6"/>
    <w:basedOn w:val="a3"/>
    <w:next w:val="a3"/>
    <w:link w:val="61"/>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3"/>
    <w:next w:val="a3"/>
    <w:link w:val="71"/>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3"/>
    <w:next w:val="a3"/>
    <w:link w:val="81"/>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3"/>
    <w:next w:val="a3"/>
    <w:link w:val="91"/>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basedOn w:val="a4"/>
    <w:link w:val="1"/>
    <w:uiPriority w:val="1"/>
    <w:rsid w:val="003E7C76"/>
    <w:rPr>
      <w:rFonts w:ascii="Times New Roman" w:hAnsi="Times New Roman"/>
      <w:b/>
      <w:bCs/>
      <w:caps/>
      <w:szCs w:val="28"/>
      <w14:numSpacing w14:val="tabular"/>
    </w:rPr>
  </w:style>
  <w:style w:type="character" w:customStyle="1" w:styleId="21">
    <w:name w:val="Заголовок 2 Знак1"/>
    <w:basedOn w:val="a4"/>
    <w:link w:val="2"/>
    <w:uiPriority w:val="9"/>
    <w:rsid w:val="007E4A7C"/>
    <w:rPr>
      <w:rFonts w:ascii="Times New Roman" w:hAnsi="Times New Roman"/>
      <w:bCs/>
      <w:szCs w:val="26"/>
    </w:rPr>
  </w:style>
  <w:style w:type="character" w:customStyle="1" w:styleId="31">
    <w:name w:val="Заголовок 3 Знак1"/>
    <w:basedOn w:val="a4"/>
    <w:link w:val="3"/>
    <w:uiPriority w:val="1"/>
    <w:rsid w:val="007E4A7C"/>
    <w:rPr>
      <w:rFonts w:ascii="Times New Roman" w:hAnsi="Times New Roman"/>
      <w:bCs/>
      <w:szCs w:val="22"/>
    </w:rPr>
  </w:style>
  <w:style w:type="character" w:customStyle="1" w:styleId="41">
    <w:name w:val="Заголовок 4 Знак1"/>
    <w:basedOn w:val="a4"/>
    <w:link w:val="4"/>
    <w:uiPriority w:val="1"/>
    <w:rsid w:val="007E4A7C"/>
    <w:rPr>
      <w:rFonts w:ascii="Times New Roman" w:hAnsi="Times New Roman"/>
      <w:bCs/>
      <w:iCs/>
      <w:szCs w:val="22"/>
    </w:rPr>
  </w:style>
  <w:style w:type="character" w:customStyle="1" w:styleId="51">
    <w:name w:val="Заголовок 5 Знак1"/>
    <w:basedOn w:val="a4"/>
    <w:link w:val="5"/>
    <w:uiPriority w:val="9"/>
    <w:semiHidden/>
    <w:rsid w:val="004D09B2"/>
    <w:rPr>
      <w:rFonts w:ascii="Cambria" w:hAnsi="Cambria"/>
      <w:szCs w:val="22"/>
    </w:rPr>
  </w:style>
  <w:style w:type="character" w:customStyle="1" w:styleId="61">
    <w:name w:val="Заголовок 6 Знак1"/>
    <w:basedOn w:val="a4"/>
    <w:link w:val="6"/>
    <w:uiPriority w:val="9"/>
    <w:rPr>
      <w:rFonts w:ascii="Arial" w:eastAsia="Arial" w:hAnsi="Arial" w:cs="Arial"/>
      <w:b/>
      <w:bCs/>
      <w:sz w:val="22"/>
      <w:szCs w:val="22"/>
    </w:rPr>
  </w:style>
  <w:style w:type="character" w:customStyle="1" w:styleId="71">
    <w:name w:val="Заголовок 7 Знак1"/>
    <w:basedOn w:val="a4"/>
    <w:link w:val="7"/>
    <w:uiPriority w:val="9"/>
    <w:rPr>
      <w:rFonts w:ascii="Arial" w:eastAsia="Arial" w:hAnsi="Arial" w:cs="Arial"/>
      <w:b/>
      <w:bCs/>
      <w:i/>
      <w:iCs/>
      <w:sz w:val="22"/>
      <w:szCs w:val="22"/>
    </w:rPr>
  </w:style>
  <w:style w:type="character" w:customStyle="1" w:styleId="81">
    <w:name w:val="Заголовок 8 Знак1"/>
    <w:basedOn w:val="a4"/>
    <w:link w:val="8"/>
    <w:uiPriority w:val="9"/>
    <w:rPr>
      <w:rFonts w:ascii="Arial" w:eastAsia="Arial" w:hAnsi="Arial" w:cs="Arial"/>
      <w:i/>
      <w:iCs/>
      <w:sz w:val="22"/>
      <w:szCs w:val="22"/>
    </w:rPr>
  </w:style>
  <w:style w:type="character" w:customStyle="1" w:styleId="91">
    <w:name w:val="Заголовок 9 Знак1"/>
    <w:basedOn w:val="a4"/>
    <w:link w:val="9"/>
    <w:uiPriority w:val="9"/>
    <w:rPr>
      <w:rFonts w:ascii="Arial" w:eastAsia="Arial" w:hAnsi="Arial" w:cs="Arial"/>
      <w:i/>
      <w:iCs/>
      <w:sz w:val="21"/>
      <w:szCs w:val="21"/>
    </w:rPr>
  </w:style>
  <w:style w:type="character" w:customStyle="1" w:styleId="TitleChar">
    <w:name w:val="Title Char"/>
    <w:basedOn w:val="a4"/>
    <w:uiPriority w:val="10"/>
    <w:semiHidden/>
    <w:rPr>
      <w:sz w:val="48"/>
      <w:szCs w:val="48"/>
    </w:rPr>
  </w:style>
  <w:style w:type="character" w:customStyle="1" w:styleId="SubtitleChar">
    <w:name w:val="Subtitle Char"/>
    <w:basedOn w:val="a4"/>
    <w:uiPriority w:val="11"/>
    <w:semiHidden/>
    <w:rPr>
      <w:sz w:val="24"/>
      <w:szCs w:val="24"/>
    </w:rPr>
  </w:style>
  <w:style w:type="character" w:customStyle="1" w:styleId="20">
    <w:name w:val="Цитата 2 Знак"/>
    <w:link w:val="22"/>
    <w:uiPriority w:val="29"/>
    <w:semiHidden/>
    <w:rsid w:val="004D09B2"/>
    <w:rPr>
      <w:rFonts w:ascii="Times New Roman" w:hAnsi="Times New Roman"/>
      <w:i/>
      <w:iCs/>
      <w:color w:val="8064A2"/>
      <w:szCs w:val="22"/>
    </w:rPr>
  </w:style>
  <w:style w:type="character" w:customStyle="1" w:styleId="IntenseQuoteChar">
    <w:name w:val="Intense Quote Char"/>
    <w:uiPriority w:val="30"/>
    <w:semiHidden/>
    <w:rPr>
      <w:i/>
    </w:rPr>
  </w:style>
  <w:style w:type="character" w:customStyle="1" w:styleId="HeaderChar">
    <w:name w:val="Header Char"/>
    <w:basedOn w:val="a4"/>
    <w:uiPriority w:val="99"/>
    <w:semiHidden/>
  </w:style>
  <w:style w:type="character" w:customStyle="1" w:styleId="FooterChar">
    <w:name w:val="Footer Char"/>
    <w:basedOn w:val="a4"/>
    <w:uiPriority w:val="99"/>
    <w:semiHidden/>
  </w:style>
  <w:style w:type="character" w:customStyle="1" w:styleId="CaptionChar">
    <w:name w:val="Caption Char"/>
    <w:uiPriority w:val="99"/>
    <w:semiHidden/>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92A1DF" w:themeColor="accent1" w:themeTint="67"/>
        <w:left w:val="single" w:sz="4" w:space="0" w:color="92A1DF" w:themeColor="accent1" w:themeTint="67"/>
        <w:bottom w:val="single" w:sz="4" w:space="0" w:color="92A1DF" w:themeColor="accent1" w:themeTint="67"/>
        <w:right w:val="single" w:sz="4" w:space="0" w:color="92A1DF" w:themeColor="accent1" w:themeTint="67"/>
        <w:insideH w:val="single" w:sz="4" w:space="0" w:color="92A1DF" w:themeColor="accent1" w:themeTint="67"/>
        <w:insideV w:val="single" w:sz="4" w:space="0" w:color="92A1DF" w:themeColor="accent1" w:themeTint="67"/>
      </w:tblBorders>
    </w:tblPr>
    <w:tblStylePr w:type="firstRow">
      <w:rPr>
        <w:b/>
        <w:color w:val="404040"/>
      </w:rPr>
      <w:tblPr/>
      <w:tcPr>
        <w:tcBorders>
          <w:bottom w:val="single" w:sz="12" w:space="0" w:color="6278D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A1DF" w:themeColor="accent1" w:themeTint="67"/>
          <w:left w:val="single" w:sz="4" w:space="0" w:color="92A1DF" w:themeColor="accent1" w:themeTint="67"/>
          <w:bottom w:val="single" w:sz="4" w:space="0" w:color="92A1DF" w:themeColor="accent1" w:themeTint="67"/>
          <w:right w:val="single" w:sz="4" w:space="0" w:color="92A1DF"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90CFF4" w:themeColor="accent2" w:themeTint="67"/>
        <w:left w:val="single" w:sz="4" w:space="0" w:color="90CFF4" w:themeColor="accent2" w:themeTint="67"/>
        <w:bottom w:val="single" w:sz="4" w:space="0" w:color="90CFF4" w:themeColor="accent2" w:themeTint="67"/>
        <w:right w:val="single" w:sz="4" w:space="0" w:color="90CFF4" w:themeColor="accent2" w:themeTint="67"/>
        <w:insideH w:val="single" w:sz="4" w:space="0" w:color="90CFF4" w:themeColor="accent2" w:themeTint="67"/>
        <w:insideV w:val="single" w:sz="4" w:space="0" w:color="90CFF4" w:themeColor="accent2" w:themeTint="67"/>
      </w:tblBorders>
    </w:tblPr>
    <w:tblStylePr w:type="firstRow">
      <w:rPr>
        <w:b/>
        <w:color w:val="404040"/>
      </w:rPr>
      <w:tblPr/>
      <w:tcPr>
        <w:tcBorders>
          <w:bottom w:val="single" w:sz="12" w:space="0" w:color="5FB9E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0CFF4" w:themeColor="accent2" w:themeTint="67"/>
          <w:left w:val="single" w:sz="4" w:space="0" w:color="90CFF4" w:themeColor="accent2" w:themeTint="67"/>
          <w:bottom w:val="single" w:sz="4" w:space="0" w:color="90CFF4" w:themeColor="accent2" w:themeTint="67"/>
          <w:right w:val="single" w:sz="4" w:space="0" w:color="90CFF4"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BFD1DB" w:themeColor="accent3" w:themeTint="67"/>
        <w:left w:val="single" w:sz="4" w:space="0" w:color="BFD1DB" w:themeColor="accent3" w:themeTint="67"/>
        <w:bottom w:val="single" w:sz="4" w:space="0" w:color="BFD1DB" w:themeColor="accent3" w:themeTint="67"/>
        <w:right w:val="single" w:sz="4" w:space="0" w:color="BFD1DB" w:themeColor="accent3" w:themeTint="67"/>
        <w:insideH w:val="single" w:sz="4" w:space="0" w:color="BFD1DB" w:themeColor="accent3" w:themeTint="67"/>
        <w:insideV w:val="single" w:sz="4" w:space="0" w:color="BFD1DB" w:themeColor="accent3" w:themeTint="67"/>
      </w:tblBorders>
    </w:tblPr>
    <w:tblStylePr w:type="firstRow">
      <w:rPr>
        <w:b/>
        <w:color w:val="404040"/>
      </w:rPr>
      <w:tblPr/>
      <w:tcPr>
        <w:tcBorders>
          <w:bottom w:val="single" w:sz="12" w:space="0" w:color="A2BDCC"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FD1DB" w:themeColor="accent3" w:themeTint="67"/>
          <w:left w:val="single" w:sz="4" w:space="0" w:color="BFD1DB" w:themeColor="accent3" w:themeTint="67"/>
          <w:bottom w:val="single" w:sz="4" w:space="0" w:color="BFD1DB" w:themeColor="accent3" w:themeTint="67"/>
          <w:right w:val="single" w:sz="4" w:space="0" w:color="BFD1D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D6D9FF" w:themeColor="accent4" w:themeTint="67"/>
        <w:left w:val="single" w:sz="4" w:space="0" w:color="D6D9FF" w:themeColor="accent4" w:themeTint="67"/>
        <w:bottom w:val="single" w:sz="4" w:space="0" w:color="D6D9FF" w:themeColor="accent4" w:themeTint="67"/>
        <w:right w:val="single" w:sz="4" w:space="0" w:color="D6D9FF" w:themeColor="accent4" w:themeTint="67"/>
        <w:insideH w:val="single" w:sz="4" w:space="0" w:color="D6D9FF" w:themeColor="accent4" w:themeTint="67"/>
        <w:insideV w:val="single" w:sz="4" w:space="0" w:color="D6D9FF" w:themeColor="accent4" w:themeTint="67"/>
      </w:tblBorders>
    </w:tblPr>
    <w:tblStylePr w:type="firstRow">
      <w:rPr>
        <w:b/>
        <w:color w:val="404040"/>
      </w:rPr>
      <w:tblPr/>
      <w:tcPr>
        <w:tcBorders>
          <w:bottom w:val="single" w:sz="12" w:space="0" w:color="C4C8FF"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D9FF" w:themeColor="accent4" w:themeTint="67"/>
          <w:left w:val="single" w:sz="4" w:space="0" w:color="D6D9FF" w:themeColor="accent4" w:themeTint="67"/>
          <w:bottom w:val="single" w:sz="4" w:space="0" w:color="D6D9FF" w:themeColor="accent4" w:themeTint="67"/>
          <w:right w:val="single" w:sz="4" w:space="0" w:color="D6D9FF"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E1DCF8" w:themeColor="accent5" w:themeTint="67"/>
        <w:left w:val="single" w:sz="4" w:space="0" w:color="E1DCF8" w:themeColor="accent5" w:themeTint="67"/>
        <w:bottom w:val="single" w:sz="4" w:space="0" w:color="E1DCF8" w:themeColor="accent5" w:themeTint="67"/>
        <w:right w:val="single" w:sz="4" w:space="0" w:color="E1DCF8" w:themeColor="accent5" w:themeTint="67"/>
        <w:insideH w:val="single" w:sz="4" w:space="0" w:color="E1DCF8" w:themeColor="accent5" w:themeTint="67"/>
        <w:insideV w:val="single" w:sz="4" w:space="0" w:color="E1DCF8" w:themeColor="accent5" w:themeTint="67"/>
      </w:tblBorders>
    </w:tblPr>
    <w:tblStylePr w:type="firstRow">
      <w:rPr>
        <w:b/>
        <w:color w:val="404040"/>
      </w:rPr>
      <w:tblPr/>
      <w:tcPr>
        <w:tcBorders>
          <w:bottom w:val="single" w:sz="12" w:space="0" w:color="D4CDF5"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1DCF8" w:themeColor="accent5" w:themeTint="67"/>
          <w:left w:val="single" w:sz="4" w:space="0" w:color="E1DCF8" w:themeColor="accent5" w:themeTint="67"/>
          <w:bottom w:val="single" w:sz="4" w:space="0" w:color="E1DCF8" w:themeColor="accent5" w:themeTint="67"/>
          <w:right w:val="single" w:sz="4" w:space="0" w:color="E1DCF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0EEFB" w:themeColor="accent6" w:themeTint="67"/>
        <w:left w:val="single" w:sz="4" w:space="0" w:color="F0EEFB" w:themeColor="accent6" w:themeTint="67"/>
        <w:bottom w:val="single" w:sz="4" w:space="0" w:color="F0EEFB" w:themeColor="accent6" w:themeTint="67"/>
        <w:right w:val="single" w:sz="4" w:space="0" w:color="F0EEFB" w:themeColor="accent6" w:themeTint="67"/>
        <w:insideH w:val="single" w:sz="4" w:space="0" w:color="F0EEFB" w:themeColor="accent6" w:themeTint="67"/>
        <w:insideV w:val="single" w:sz="4" w:space="0" w:color="F0EEFB" w:themeColor="accent6" w:themeTint="67"/>
      </w:tblBorders>
    </w:tblPr>
    <w:tblStylePr w:type="firstRow">
      <w:rPr>
        <w:b/>
        <w:color w:val="404040"/>
      </w:rPr>
      <w:tblPr/>
      <w:tcPr>
        <w:tcBorders>
          <w:bottom w:val="single" w:sz="12" w:space="0" w:color="EAE7FA"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0EEFB" w:themeColor="accent6" w:themeTint="67"/>
          <w:left w:val="single" w:sz="4" w:space="0" w:color="F0EEFB" w:themeColor="accent6" w:themeTint="67"/>
          <w:bottom w:val="single" w:sz="4" w:space="0" w:color="F0EEFB" w:themeColor="accent6" w:themeTint="67"/>
          <w:right w:val="single" w:sz="4" w:space="0" w:color="F0EEFB" w:themeColor="accent6" w:themeTint="67"/>
        </w:tcBorders>
      </w:tcPr>
    </w:tblStylePr>
  </w:style>
  <w:style w:type="table" w:styleId="-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2B4095" w:themeColor="accent1" w:themeTint="EA"/>
        <w:insideH w:val="single" w:sz="4" w:space="0" w:color="2B4095" w:themeColor="accent1" w:themeTint="EA"/>
        <w:insideV w:val="single" w:sz="4" w:space="0" w:color="2B4095" w:themeColor="accent1" w:themeTint="EA"/>
      </w:tblBorders>
    </w:tblPr>
    <w:tblStylePr w:type="firstRow">
      <w:rPr>
        <w:b/>
        <w:color w:val="404040"/>
      </w:rPr>
      <w:tblPr/>
      <w:tcPr>
        <w:tcBorders>
          <w:top w:val="none" w:sz="4" w:space="0" w:color="000000"/>
          <w:left w:val="none" w:sz="4" w:space="0" w:color="000000"/>
          <w:bottom w:val="single" w:sz="12" w:space="0" w:color="2B4095" w:themeColor="accent1" w:themeTint="EA"/>
          <w:right w:val="none" w:sz="4" w:space="0" w:color="000000"/>
        </w:tcBorders>
        <w:shd w:val="clear" w:color="FFFFFF" w:fill="auto"/>
      </w:tcPr>
    </w:tblStylePr>
    <w:tblStylePr w:type="lastRow">
      <w:rPr>
        <w:b/>
        <w:color w:val="404040"/>
      </w:rPr>
      <w:tblPr/>
      <w:tcPr>
        <w:tcBorders>
          <w:top w:val="single" w:sz="4" w:space="0" w:color="2B409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CFEF" w:themeColor="accent1" w:themeTint="34" w:fill="C8CFEF" w:themeFill="accent1" w:themeFillTint="34"/>
      </w:tcPr>
    </w:tblStylePr>
    <w:tblStylePr w:type="band1Horz">
      <w:rPr>
        <w:rFonts w:ascii="Arial" w:hAnsi="Arial"/>
        <w:color w:val="404040"/>
        <w:sz w:val="22"/>
      </w:rPr>
      <w:tblPr/>
      <w:tcPr>
        <w:shd w:val="clear" w:color="C8CFEF" w:themeColor="accent1" w:themeTint="34" w:fill="C8CFEF"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5DB8EF" w:themeColor="accent2" w:themeTint="97"/>
        <w:insideH w:val="single" w:sz="4" w:space="0" w:color="5DB8EF" w:themeColor="accent2" w:themeTint="97"/>
        <w:insideV w:val="single" w:sz="4" w:space="0" w:color="5DB8EF" w:themeColor="accent2" w:themeTint="97"/>
      </w:tblBorders>
    </w:tblPr>
    <w:tblStylePr w:type="firstRow">
      <w:rPr>
        <w:b/>
        <w:color w:val="404040"/>
      </w:rPr>
      <w:tblPr/>
      <w:tcPr>
        <w:tcBorders>
          <w:top w:val="none" w:sz="4" w:space="0" w:color="000000"/>
          <w:left w:val="none" w:sz="4" w:space="0" w:color="000000"/>
          <w:bottom w:val="single" w:sz="12" w:space="0" w:color="5DB8EF" w:themeColor="accent2" w:themeTint="97"/>
          <w:right w:val="none" w:sz="4" w:space="0" w:color="000000"/>
        </w:tcBorders>
        <w:shd w:val="clear" w:color="FFFFFF" w:fill="auto"/>
      </w:tcPr>
    </w:tblStylePr>
    <w:tblStylePr w:type="lastRow">
      <w:rPr>
        <w:b/>
        <w:color w:val="404040"/>
      </w:rPr>
      <w:tblPr/>
      <w:tcPr>
        <w:tcBorders>
          <w:top w:val="single" w:sz="4" w:space="0" w:color="5DB8E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7F9" w:themeColor="accent2" w:themeTint="32" w:fill="C9E7F9" w:themeFill="accent2" w:themeFillTint="32"/>
      </w:tcPr>
    </w:tblStylePr>
    <w:tblStylePr w:type="band1Horz">
      <w:rPr>
        <w:rFonts w:ascii="Arial" w:hAnsi="Arial"/>
        <w:color w:val="404040"/>
        <w:sz w:val="22"/>
      </w:rPr>
      <w:tblPr/>
      <w:tcPr>
        <w:shd w:val="clear" w:color="C9E7F9" w:themeColor="accent2" w:themeTint="32" w:fill="C9E7F9"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618FA8" w:themeColor="accent3" w:themeTint="FE"/>
        <w:insideH w:val="single" w:sz="4" w:space="0" w:color="618FA8" w:themeColor="accent3" w:themeTint="FE"/>
        <w:insideV w:val="single" w:sz="4" w:space="0" w:color="618FA8" w:themeColor="accent3" w:themeTint="FE"/>
      </w:tblBorders>
    </w:tblPr>
    <w:tblStylePr w:type="firstRow">
      <w:rPr>
        <w:b/>
        <w:color w:val="404040"/>
      </w:rPr>
      <w:tblPr/>
      <w:tcPr>
        <w:tcBorders>
          <w:top w:val="none" w:sz="4" w:space="0" w:color="000000"/>
          <w:left w:val="none" w:sz="4" w:space="0" w:color="000000"/>
          <w:bottom w:val="single" w:sz="12" w:space="0" w:color="618FA8" w:themeColor="accent3" w:themeTint="FE"/>
          <w:right w:val="none" w:sz="4" w:space="0" w:color="000000"/>
        </w:tcBorders>
        <w:shd w:val="clear" w:color="FFFFFF" w:fill="auto"/>
      </w:tcPr>
    </w:tblStylePr>
    <w:tblStylePr w:type="lastRow">
      <w:rPr>
        <w:b/>
        <w:color w:val="404040"/>
      </w:rPr>
      <w:tblPr/>
      <w:tcPr>
        <w:tcBorders>
          <w:top w:val="single" w:sz="4" w:space="0" w:color="618FA8"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8ED" w:themeColor="accent3" w:themeTint="34" w:fill="DEE8ED" w:themeFill="accent3" w:themeFillTint="34"/>
      </w:tcPr>
    </w:tblStylePr>
    <w:tblStylePr w:type="band1Horz">
      <w:rPr>
        <w:rFonts w:ascii="Arial" w:hAnsi="Arial"/>
        <w:color w:val="404040"/>
        <w:sz w:val="22"/>
      </w:rPr>
      <w:tblPr/>
      <w:tcPr>
        <w:shd w:val="clear" w:color="DEE8ED" w:themeColor="accent3" w:themeTint="34" w:fill="DEE8ED"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C2C6FF" w:themeColor="accent4" w:themeTint="9A"/>
        <w:insideH w:val="single" w:sz="4" w:space="0" w:color="C2C6FF" w:themeColor="accent4" w:themeTint="9A"/>
        <w:insideV w:val="single" w:sz="4" w:space="0" w:color="C2C6FF" w:themeColor="accent4" w:themeTint="9A"/>
      </w:tblBorders>
    </w:tblPr>
    <w:tblStylePr w:type="firstRow">
      <w:rPr>
        <w:b/>
        <w:color w:val="404040"/>
      </w:rPr>
      <w:tblPr/>
      <w:tcPr>
        <w:tcBorders>
          <w:top w:val="none" w:sz="4" w:space="0" w:color="000000"/>
          <w:left w:val="none" w:sz="4" w:space="0" w:color="000000"/>
          <w:bottom w:val="single" w:sz="12" w:space="0" w:color="C2C6FF" w:themeColor="accent4" w:themeTint="9A"/>
          <w:right w:val="none" w:sz="4" w:space="0" w:color="000000"/>
        </w:tcBorders>
        <w:shd w:val="clear" w:color="FFFFFF" w:fill="auto"/>
      </w:tcPr>
    </w:tblStylePr>
    <w:tblStylePr w:type="lastRow">
      <w:rPr>
        <w:b/>
        <w:color w:val="404040"/>
      </w:rPr>
      <w:tblPr/>
      <w:tcPr>
        <w:tcBorders>
          <w:top w:val="single" w:sz="4" w:space="0" w:color="C2C6FF"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EBFF" w:themeColor="accent4" w:themeTint="34" w:fill="EAEBFF" w:themeFill="accent4" w:themeFillTint="34"/>
      </w:tcPr>
    </w:tblStylePr>
    <w:tblStylePr w:type="band1Horz">
      <w:rPr>
        <w:rFonts w:ascii="Arial" w:hAnsi="Arial"/>
        <w:color w:val="404040"/>
        <w:sz w:val="22"/>
      </w:rPr>
      <w:tblPr/>
      <w:tcPr>
        <w:shd w:val="clear" w:color="EAEBFF" w:themeColor="accent4" w:themeTint="34" w:fill="EAEBFF"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B6AAEE" w:themeColor="accent5"/>
        <w:insideH w:val="single" w:sz="4" w:space="0" w:color="B6AAEE" w:themeColor="accent5"/>
        <w:insideV w:val="single" w:sz="4" w:space="0" w:color="B6AAEE" w:themeColor="accent5"/>
      </w:tblBorders>
    </w:tblPr>
    <w:tblStylePr w:type="firstRow">
      <w:rPr>
        <w:b/>
        <w:color w:val="404040"/>
      </w:rPr>
      <w:tblPr/>
      <w:tcPr>
        <w:tcBorders>
          <w:top w:val="none" w:sz="4" w:space="0" w:color="000000"/>
          <w:left w:val="none" w:sz="4" w:space="0" w:color="000000"/>
          <w:bottom w:val="single" w:sz="12" w:space="0" w:color="B6AAEE" w:themeColor="accent5"/>
          <w:right w:val="none" w:sz="4" w:space="0" w:color="000000"/>
        </w:tcBorders>
        <w:shd w:val="clear" w:color="FFFFFF" w:fill="auto"/>
      </w:tcPr>
    </w:tblStylePr>
    <w:tblStylePr w:type="lastRow">
      <w:rPr>
        <w:b/>
        <w:color w:val="404040"/>
      </w:rPr>
      <w:tblPr/>
      <w:tcPr>
        <w:tcBorders>
          <w:top w:val="single" w:sz="4" w:space="0" w:color="B6AAEE"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EDFB" w:themeColor="accent5" w:themeTint="34" w:fill="EFEDFB" w:themeFill="accent5" w:themeFillTint="34"/>
      </w:tcPr>
    </w:tblStylePr>
    <w:tblStylePr w:type="band1Horz">
      <w:rPr>
        <w:rFonts w:ascii="Arial" w:hAnsi="Arial"/>
        <w:color w:val="404040"/>
        <w:sz w:val="22"/>
      </w:rPr>
      <w:tblPr/>
      <w:tcPr>
        <w:shd w:val="clear" w:color="EFEDFB" w:themeColor="accent5" w:themeTint="34" w:fill="EFEDFB"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DCD6F7" w:themeColor="accent6"/>
        <w:insideH w:val="single" w:sz="4" w:space="0" w:color="DCD6F7" w:themeColor="accent6"/>
        <w:insideV w:val="single" w:sz="4" w:space="0" w:color="DCD6F7" w:themeColor="accent6"/>
      </w:tblBorders>
    </w:tblPr>
    <w:tblStylePr w:type="firstRow">
      <w:rPr>
        <w:b/>
        <w:color w:val="404040"/>
      </w:rPr>
      <w:tblPr/>
      <w:tcPr>
        <w:tcBorders>
          <w:top w:val="none" w:sz="4" w:space="0" w:color="000000"/>
          <w:left w:val="none" w:sz="4" w:space="0" w:color="000000"/>
          <w:bottom w:val="single" w:sz="12" w:space="0" w:color="DCD6F7" w:themeColor="accent6"/>
          <w:right w:val="none" w:sz="4" w:space="0" w:color="000000"/>
        </w:tcBorders>
        <w:shd w:val="clear" w:color="FFFFFF" w:fill="auto"/>
      </w:tcPr>
    </w:tblStylePr>
    <w:tblStylePr w:type="lastRow">
      <w:rPr>
        <w:b/>
        <w:color w:val="404040"/>
      </w:rPr>
      <w:tblPr/>
      <w:tcPr>
        <w:tcBorders>
          <w:top w:val="single" w:sz="4" w:space="0" w:color="DCD6F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7F6FD" w:themeColor="accent6" w:themeTint="34" w:fill="F7F6FD" w:themeFill="accent6" w:themeFillTint="34"/>
      </w:tcPr>
    </w:tblStylePr>
    <w:tblStylePr w:type="band1Horz">
      <w:rPr>
        <w:rFonts w:ascii="Arial" w:hAnsi="Arial"/>
        <w:color w:val="404040"/>
        <w:sz w:val="22"/>
      </w:rPr>
      <w:tblPr/>
      <w:tcPr>
        <w:shd w:val="clear" w:color="F7F6FD" w:themeColor="accent6" w:themeTint="34" w:fill="F7F6FD" w:themeFill="accent6"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2B4095" w:themeColor="accent1" w:themeTint="EA"/>
        <w:insideH w:val="single" w:sz="4" w:space="0" w:color="2B4095" w:themeColor="accent1" w:themeTint="EA"/>
        <w:insideV w:val="single" w:sz="4" w:space="0" w:color="2B409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8CFEF" w:themeColor="accent1" w:themeTint="34" w:fill="C8CFEF" w:themeFill="accent1" w:themeFillTint="34"/>
      </w:tcPr>
    </w:tblStylePr>
    <w:tblStylePr w:type="band1Horz">
      <w:rPr>
        <w:rFonts w:ascii="Arial" w:hAnsi="Arial"/>
        <w:color w:val="404040"/>
        <w:sz w:val="22"/>
      </w:rPr>
      <w:tblPr/>
      <w:tcPr>
        <w:shd w:val="clear" w:color="C8CFEF" w:themeColor="accent1" w:themeTint="34" w:fill="C8CFEF"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5DB8EF" w:themeColor="accent2" w:themeTint="97"/>
        <w:insideH w:val="single" w:sz="4" w:space="0" w:color="5DB8EF" w:themeColor="accent2" w:themeTint="97"/>
        <w:insideV w:val="single" w:sz="4" w:space="0" w:color="5DB8E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7F9" w:themeColor="accent2" w:themeTint="32" w:fill="C9E7F9" w:themeFill="accent2" w:themeFillTint="32"/>
      </w:tcPr>
    </w:tblStylePr>
    <w:tblStylePr w:type="band1Horz">
      <w:rPr>
        <w:rFonts w:ascii="Arial" w:hAnsi="Arial"/>
        <w:color w:val="404040"/>
        <w:sz w:val="22"/>
      </w:rPr>
      <w:tblPr/>
      <w:tcPr>
        <w:shd w:val="clear" w:color="C9E7F9" w:themeColor="accent2" w:themeTint="32" w:fill="C9E7F9"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618FA8" w:themeColor="accent3" w:themeTint="FE"/>
        <w:insideH w:val="single" w:sz="4" w:space="0" w:color="618FA8" w:themeColor="accent3" w:themeTint="FE"/>
        <w:insideV w:val="single" w:sz="4" w:space="0" w:color="618FA8"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EE8ED" w:themeColor="accent3" w:themeTint="34" w:fill="DEE8ED" w:themeFill="accent3" w:themeFillTint="34"/>
      </w:tcPr>
    </w:tblStylePr>
    <w:tblStylePr w:type="band1Horz">
      <w:rPr>
        <w:rFonts w:ascii="Arial" w:hAnsi="Arial"/>
        <w:color w:val="404040"/>
        <w:sz w:val="22"/>
      </w:rPr>
      <w:tblPr/>
      <w:tcPr>
        <w:shd w:val="clear" w:color="DEE8ED" w:themeColor="accent3" w:themeTint="34" w:fill="DEE8ED"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C2C6FF" w:themeColor="accent4" w:themeTint="9A"/>
        <w:insideH w:val="single" w:sz="4" w:space="0" w:color="C2C6FF" w:themeColor="accent4" w:themeTint="9A"/>
        <w:insideV w:val="single" w:sz="4" w:space="0" w:color="C2C6FF"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EBFF" w:themeColor="accent4" w:themeTint="34" w:fill="EAEBFF" w:themeFill="accent4" w:themeFillTint="34"/>
      </w:tcPr>
    </w:tblStylePr>
    <w:tblStylePr w:type="band1Horz">
      <w:rPr>
        <w:rFonts w:ascii="Arial" w:hAnsi="Arial"/>
        <w:color w:val="404040"/>
        <w:sz w:val="22"/>
      </w:rPr>
      <w:tblPr/>
      <w:tcPr>
        <w:shd w:val="clear" w:color="EAEBFF" w:themeColor="accent4" w:themeTint="34" w:fill="EAEBFF"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B6AAEE" w:themeColor="accent5"/>
        <w:insideH w:val="single" w:sz="4" w:space="0" w:color="B6AAEE" w:themeColor="accent5"/>
        <w:insideV w:val="single" w:sz="4" w:space="0" w:color="B6AAEE"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FEDFB" w:themeColor="accent5" w:themeTint="34" w:fill="EFEDFB" w:themeFill="accent5" w:themeFillTint="34"/>
      </w:tcPr>
    </w:tblStylePr>
    <w:tblStylePr w:type="band1Horz">
      <w:rPr>
        <w:rFonts w:ascii="Arial" w:hAnsi="Arial"/>
        <w:color w:val="404040"/>
        <w:sz w:val="22"/>
      </w:rPr>
      <w:tblPr/>
      <w:tcPr>
        <w:shd w:val="clear" w:color="EFEDFB" w:themeColor="accent5" w:themeTint="34" w:fill="EFEDFB"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DCD6F7" w:themeColor="accent6"/>
        <w:insideH w:val="single" w:sz="4" w:space="0" w:color="DCD6F7" w:themeColor="accent6"/>
        <w:insideV w:val="single" w:sz="4" w:space="0" w:color="DCD6F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7F6FD" w:themeColor="accent6" w:themeTint="34" w:fill="F7F6FD" w:themeFill="accent6" w:themeFillTint="34"/>
      </w:tcPr>
    </w:tblStylePr>
    <w:tblStylePr w:type="band1Horz">
      <w:rPr>
        <w:rFonts w:ascii="Arial" w:hAnsi="Arial"/>
        <w:color w:val="404040"/>
        <w:sz w:val="22"/>
      </w:rPr>
      <w:tblPr/>
      <w:tcPr>
        <w:shd w:val="clear" w:color="F7F6FD" w:themeColor="accent6" w:themeTint="34" w:fill="F7F6FD" w:themeFill="accent6"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677CD3" w:themeColor="accent1" w:themeTint="90"/>
        <w:left w:val="single" w:sz="4" w:space="0" w:color="677CD3" w:themeColor="accent1" w:themeTint="90"/>
        <w:bottom w:val="single" w:sz="4" w:space="0" w:color="677CD3" w:themeColor="accent1" w:themeTint="90"/>
        <w:right w:val="single" w:sz="4" w:space="0" w:color="677CD3" w:themeColor="accent1" w:themeTint="90"/>
        <w:insideH w:val="single" w:sz="4" w:space="0" w:color="677CD3" w:themeColor="accent1" w:themeTint="90"/>
        <w:insideV w:val="single" w:sz="4" w:space="0" w:color="677CD3" w:themeColor="accent1" w:themeTint="90"/>
      </w:tblBorders>
    </w:tblPr>
    <w:tblStylePr w:type="firstRow">
      <w:rPr>
        <w:rFonts w:ascii="Arial" w:hAnsi="Arial"/>
        <w:b/>
        <w:color w:val="FFFFFF"/>
        <w:sz w:val="22"/>
      </w:rPr>
      <w:tblPr/>
      <w:tcPr>
        <w:tcBorders>
          <w:top w:val="single" w:sz="4" w:space="0" w:color="2B4095" w:themeColor="accent1" w:themeTint="EA"/>
          <w:left w:val="single" w:sz="4" w:space="0" w:color="2B4095" w:themeColor="accent1" w:themeTint="EA"/>
          <w:bottom w:val="single" w:sz="4" w:space="0" w:color="2B4095" w:themeColor="accent1" w:themeTint="EA"/>
          <w:right w:val="single" w:sz="4" w:space="0" w:color="2B4095" w:themeColor="accent1" w:themeTint="EA"/>
        </w:tcBorders>
        <w:shd w:val="clear" w:color="2B4095" w:themeColor="accent1" w:themeTint="EA" w:fill="2B4095" w:themeFill="accent1" w:themeFillTint="EA"/>
      </w:tcPr>
    </w:tblStylePr>
    <w:tblStylePr w:type="lastRow">
      <w:rPr>
        <w:b/>
        <w:color w:val="404040"/>
      </w:rPr>
      <w:tblPr/>
      <w:tcPr>
        <w:tcBorders>
          <w:top w:val="single" w:sz="4" w:space="0" w:color="2B409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D1EF" w:themeColor="accent1" w:themeTint="32" w:fill="CAD1EF" w:themeFill="accent1" w:themeFillTint="32"/>
      </w:tcPr>
    </w:tblStylePr>
    <w:tblStylePr w:type="band1Horz">
      <w:rPr>
        <w:rFonts w:ascii="Arial" w:hAnsi="Arial"/>
        <w:color w:val="404040"/>
        <w:sz w:val="22"/>
      </w:rPr>
      <w:tblPr/>
      <w:tcPr>
        <w:shd w:val="clear" w:color="CAD1EF" w:themeColor="accent1" w:themeTint="32" w:fill="CAD1EF"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65BCEF" w:themeColor="accent2" w:themeTint="90"/>
        <w:left w:val="single" w:sz="4" w:space="0" w:color="65BCEF" w:themeColor="accent2" w:themeTint="90"/>
        <w:bottom w:val="single" w:sz="4" w:space="0" w:color="65BCEF" w:themeColor="accent2" w:themeTint="90"/>
        <w:right w:val="single" w:sz="4" w:space="0" w:color="65BCEF" w:themeColor="accent2" w:themeTint="90"/>
        <w:insideH w:val="single" w:sz="4" w:space="0" w:color="65BCEF" w:themeColor="accent2" w:themeTint="90"/>
        <w:insideV w:val="single" w:sz="4" w:space="0" w:color="65BCEF" w:themeColor="accent2" w:themeTint="90"/>
      </w:tblBorders>
    </w:tblPr>
    <w:tblStylePr w:type="firstRow">
      <w:rPr>
        <w:rFonts w:ascii="Arial" w:hAnsi="Arial"/>
        <w:b/>
        <w:color w:val="FFFFFF"/>
        <w:sz w:val="22"/>
      </w:rPr>
      <w:tblPr/>
      <w:tcPr>
        <w:tcBorders>
          <w:top w:val="single" w:sz="4" w:space="0" w:color="5DB8EF" w:themeColor="accent2" w:themeTint="97"/>
          <w:left w:val="single" w:sz="4" w:space="0" w:color="5DB8EF" w:themeColor="accent2" w:themeTint="97"/>
          <w:bottom w:val="single" w:sz="4" w:space="0" w:color="5DB8EF" w:themeColor="accent2" w:themeTint="97"/>
          <w:right w:val="single" w:sz="4" w:space="0" w:color="5DB8EF" w:themeColor="accent2" w:themeTint="97"/>
        </w:tcBorders>
        <w:shd w:val="clear" w:color="5DB8EF" w:themeColor="accent2" w:themeTint="97" w:fill="5DB8EF" w:themeFill="accent2" w:themeFillTint="97"/>
      </w:tcPr>
    </w:tblStylePr>
    <w:tblStylePr w:type="lastRow">
      <w:rPr>
        <w:b/>
        <w:color w:val="404040"/>
      </w:rPr>
      <w:tblPr/>
      <w:tcPr>
        <w:tcBorders>
          <w:top w:val="single" w:sz="4" w:space="0" w:color="5DB8E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7F9" w:themeColor="accent2" w:themeTint="32" w:fill="C9E7F9" w:themeFill="accent2" w:themeFillTint="32"/>
      </w:tcPr>
    </w:tblStylePr>
    <w:tblStylePr w:type="band1Horz">
      <w:rPr>
        <w:rFonts w:ascii="Arial" w:hAnsi="Arial"/>
        <w:color w:val="404040"/>
        <w:sz w:val="22"/>
      </w:rPr>
      <w:tblPr/>
      <w:tcPr>
        <w:shd w:val="clear" w:color="C9E7F9" w:themeColor="accent2" w:themeTint="32" w:fill="C9E7F9"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A5BFCD" w:themeColor="accent3" w:themeTint="90"/>
        <w:left w:val="single" w:sz="4" w:space="0" w:color="A5BFCD" w:themeColor="accent3" w:themeTint="90"/>
        <w:bottom w:val="single" w:sz="4" w:space="0" w:color="A5BFCD" w:themeColor="accent3" w:themeTint="90"/>
        <w:right w:val="single" w:sz="4" w:space="0" w:color="A5BFCD" w:themeColor="accent3" w:themeTint="90"/>
        <w:insideH w:val="single" w:sz="4" w:space="0" w:color="A5BFCD" w:themeColor="accent3" w:themeTint="90"/>
        <w:insideV w:val="single" w:sz="4" w:space="0" w:color="A5BFCD" w:themeColor="accent3" w:themeTint="90"/>
      </w:tblBorders>
    </w:tblPr>
    <w:tblStylePr w:type="firstRow">
      <w:rPr>
        <w:rFonts w:ascii="Arial" w:hAnsi="Arial"/>
        <w:b/>
        <w:color w:val="FFFFFF"/>
        <w:sz w:val="22"/>
      </w:rPr>
      <w:tblPr/>
      <w:tcPr>
        <w:tcBorders>
          <w:top w:val="single" w:sz="4" w:space="0" w:color="618FA8" w:themeColor="accent3" w:themeTint="FE"/>
          <w:left w:val="single" w:sz="4" w:space="0" w:color="618FA8" w:themeColor="accent3" w:themeTint="FE"/>
          <w:bottom w:val="single" w:sz="4" w:space="0" w:color="618FA8" w:themeColor="accent3" w:themeTint="FE"/>
          <w:right w:val="single" w:sz="4" w:space="0" w:color="618FA8" w:themeColor="accent3" w:themeTint="FE"/>
        </w:tcBorders>
        <w:shd w:val="clear" w:color="618FA8" w:themeColor="accent3" w:themeTint="FE" w:fill="618FA8" w:themeFill="accent3" w:themeFillTint="FE"/>
      </w:tcPr>
    </w:tblStylePr>
    <w:tblStylePr w:type="lastRow">
      <w:rPr>
        <w:b/>
        <w:color w:val="404040"/>
      </w:rPr>
      <w:tblPr/>
      <w:tcPr>
        <w:tcBorders>
          <w:top w:val="single" w:sz="4" w:space="0" w:color="618FA8"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8ED" w:themeColor="accent3" w:themeTint="34" w:fill="DEE8ED" w:themeFill="accent3" w:themeFillTint="34"/>
      </w:tcPr>
    </w:tblStylePr>
    <w:tblStylePr w:type="band1Horz">
      <w:rPr>
        <w:rFonts w:ascii="Arial" w:hAnsi="Arial"/>
        <w:color w:val="404040"/>
        <w:sz w:val="22"/>
      </w:rPr>
      <w:tblPr/>
      <w:tcPr>
        <w:shd w:val="clear" w:color="DEE8ED" w:themeColor="accent3" w:themeTint="34" w:fill="DEE8ED"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C6CAFF" w:themeColor="accent4" w:themeTint="90"/>
        <w:left w:val="single" w:sz="4" w:space="0" w:color="C6CAFF" w:themeColor="accent4" w:themeTint="90"/>
        <w:bottom w:val="single" w:sz="4" w:space="0" w:color="C6CAFF" w:themeColor="accent4" w:themeTint="90"/>
        <w:right w:val="single" w:sz="4" w:space="0" w:color="C6CAFF" w:themeColor="accent4" w:themeTint="90"/>
        <w:insideH w:val="single" w:sz="4" w:space="0" w:color="C6CAFF" w:themeColor="accent4" w:themeTint="90"/>
        <w:insideV w:val="single" w:sz="4" w:space="0" w:color="C6CAFF" w:themeColor="accent4" w:themeTint="90"/>
      </w:tblBorders>
    </w:tblPr>
    <w:tblStylePr w:type="firstRow">
      <w:rPr>
        <w:rFonts w:ascii="Arial" w:hAnsi="Arial"/>
        <w:b/>
        <w:color w:val="FFFFFF"/>
        <w:sz w:val="22"/>
      </w:rPr>
      <w:tblPr/>
      <w:tcPr>
        <w:tcBorders>
          <w:top w:val="single" w:sz="4" w:space="0" w:color="C2C6FF" w:themeColor="accent4" w:themeTint="9A"/>
          <w:left w:val="single" w:sz="4" w:space="0" w:color="C2C6FF" w:themeColor="accent4" w:themeTint="9A"/>
          <w:bottom w:val="single" w:sz="4" w:space="0" w:color="C2C6FF" w:themeColor="accent4" w:themeTint="9A"/>
          <w:right w:val="single" w:sz="4" w:space="0" w:color="C2C6FF" w:themeColor="accent4" w:themeTint="9A"/>
        </w:tcBorders>
        <w:shd w:val="clear" w:color="C2C6FF" w:themeColor="accent4" w:themeTint="9A" w:fill="C2C6FF" w:themeFill="accent4" w:themeFillTint="9A"/>
      </w:tcPr>
    </w:tblStylePr>
    <w:tblStylePr w:type="lastRow">
      <w:rPr>
        <w:b/>
        <w:color w:val="404040"/>
      </w:rPr>
      <w:tblPr/>
      <w:tcPr>
        <w:tcBorders>
          <w:top w:val="single" w:sz="4" w:space="0" w:color="C2C6FF"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EBFF" w:themeColor="accent4" w:themeTint="34" w:fill="EAEBFF" w:themeFill="accent4" w:themeFillTint="34"/>
      </w:tcPr>
    </w:tblStylePr>
    <w:tblStylePr w:type="band1Horz">
      <w:rPr>
        <w:rFonts w:ascii="Arial" w:hAnsi="Arial"/>
        <w:color w:val="404040"/>
        <w:sz w:val="22"/>
      </w:rPr>
      <w:tblPr/>
      <w:tcPr>
        <w:shd w:val="clear" w:color="EAEBFF" w:themeColor="accent4" w:themeTint="34" w:fill="EAEBFF"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D5CEF5" w:themeColor="accent5" w:themeTint="90"/>
        <w:left w:val="single" w:sz="4" w:space="0" w:color="D5CEF5" w:themeColor="accent5" w:themeTint="90"/>
        <w:bottom w:val="single" w:sz="4" w:space="0" w:color="D5CEF5" w:themeColor="accent5" w:themeTint="90"/>
        <w:right w:val="single" w:sz="4" w:space="0" w:color="D5CEF5" w:themeColor="accent5" w:themeTint="90"/>
        <w:insideH w:val="single" w:sz="4" w:space="0" w:color="D5CEF5" w:themeColor="accent5" w:themeTint="90"/>
        <w:insideV w:val="single" w:sz="4" w:space="0" w:color="D5CEF5" w:themeColor="accent5" w:themeTint="90"/>
      </w:tblBorders>
    </w:tblPr>
    <w:tblStylePr w:type="firstRow">
      <w:rPr>
        <w:rFonts w:ascii="Arial" w:hAnsi="Arial"/>
        <w:b/>
        <w:color w:val="FFFFFF"/>
        <w:sz w:val="22"/>
      </w:rPr>
      <w:tblPr/>
      <w:tcPr>
        <w:tcBorders>
          <w:top w:val="single" w:sz="4" w:space="0" w:color="B6AAEE" w:themeColor="accent5"/>
          <w:left w:val="single" w:sz="4" w:space="0" w:color="B6AAEE" w:themeColor="accent5"/>
          <w:bottom w:val="single" w:sz="4" w:space="0" w:color="B6AAEE" w:themeColor="accent5"/>
          <w:right w:val="single" w:sz="4" w:space="0" w:color="B6AAEE" w:themeColor="accent5"/>
        </w:tcBorders>
        <w:shd w:val="clear" w:color="B6AAEE" w:themeColor="accent5" w:fill="B6AAEE" w:themeFill="accent5"/>
      </w:tcPr>
    </w:tblStylePr>
    <w:tblStylePr w:type="lastRow">
      <w:rPr>
        <w:b/>
        <w:color w:val="404040"/>
      </w:rPr>
      <w:tblPr/>
      <w:tcPr>
        <w:tcBorders>
          <w:top w:val="single" w:sz="4" w:space="0" w:color="B6AAEE"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EDFB" w:themeColor="accent5" w:themeTint="34" w:fill="EFEDFB" w:themeFill="accent5" w:themeFillTint="34"/>
      </w:tcPr>
    </w:tblStylePr>
    <w:tblStylePr w:type="band1Horz">
      <w:rPr>
        <w:rFonts w:ascii="Arial" w:hAnsi="Arial"/>
        <w:color w:val="404040"/>
        <w:sz w:val="22"/>
      </w:rPr>
      <w:tblPr/>
      <w:tcPr>
        <w:shd w:val="clear" w:color="EFEDFB" w:themeColor="accent5" w:themeTint="34" w:fill="EFEDFB"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EAE7FA" w:themeColor="accent6" w:themeTint="90"/>
        <w:left w:val="single" w:sz="4" w:space="0" w:color="EAE7FA" w:themeColor="accent6" w:themeTint="90"/>
        <w:bottom w:val="single" w:sz="4" w:space="0" w:color="EAE7FA" w:themeColor="accent6" w:themeTint="90"/>
        <w:right w:val="single" w:sz="4" w:space="0" w:color="EAE7FA" w:themeColor="accent6" w:themeTint="90"/>
        <w:insideH w:val="single" w:sz="4" w:space="0" w:color="EAE7FA" w:themeColor="accent6" w:themeTint="90"/>
        <w:insideV w:val="single" w:sz="4" w:space="0" w:color="EAE7FA" w:themeColor="accent6" w:themeTint="90"/>
      </w:tblBorders>
    </w:tblPr>
    <w:tblStylePr w:type="firstRow">
      <w:rPr>
        <w:rFonts w:ascii="Arial" w:hAnsi="Arial"/>
        <w:b/>
        <w:color w:val="FFFFFF"/>
        <w:sz w:val="22"/>
      </w:rPr>
      <w:tblPr/>
      <w:tcPr>
        <w:tcBorders>
          <w:top w:val="single" w:sz="4" w:space="0" w:color="DCD6F7" w:themeColor="accent6"/>
          <w:left w:val="single" w:sz="4" w:space="0" w:color="DCD6F7" w:themeColor="accent6"/>
          <w:bottom w:val="single" w:sz="4" w:space="0" w:color="DCD6F7" w:themeColor="accent6"/>
          <w:right w:val="single" w:sz="4" w:space="0" w:color="DCD6F7" w:themeColor="accent6"/>
        </w:tcBorders>
        <w:shd w:val="clear" w:color="DCD6F7" w:themeColor="accent6" w:fill="DCD6F7" w:themeFill="accent6"/>
      </w:tcPr>
    </w:tblStylePr>
    <w:tblStylePr w:type="lastRow">
      <w:rPr>
        <w:b/>
        <w:color w:val="404040"/>
      </w:rPr>
      <w:tblPr/>
      <w:tcPr>
        <w:tcBorders>
          <w:top w:val="single" w:sz="4" w:space="0" w:color="DCD6F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7F6FD" w:themeColor="accent6" w:themeTint="34" w:fill="F7F6FD" w:themeFill="accent6" w:themeFillTint="34"/>
      </w:tcPr>
    </w:tblStylePr>
    <w:tblStylePr w:type="band1Horz">
      <w:rPr>
        <w:rFonts w:ascii="Arial" w:hAnsi="Arial"/>
        <w:color w:val="404040"/>
        <w:sz w:val="22"/>
      </w:rPr>
      <w:tblPr/>
      <w:tcPr>
        <w:shd w:val="clear" w:color="F7F6FD" w:themeColor="accent6" w:themeTint="34" w:fill="F7F6FD" w:themeFill="accent6"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8CFEF" w:themeColor="accent1" w:themeTint="34" w:fill="C8CFEF" w:themeFill="accent1" w:themeFillTint="34"/>
    </w:tblPr>
    <w:tblStylePr w:type="firstRow">
      <w:rPr>
        <w:rFonts w:ascii="Arial" w:hAnsi="Arial"/>
        <w:b/>
        <w:color w:val="FFFFFF"/>
        <w:sz w:val="22"/>
      </w:rPr>
      <w:tblPr/>
      <w:tcPr>
        <w:shd w:val="clear" w:color="253780" w:themeColor="accent1" w:fill="253780" w:themeFill="accent1"/>
      </w:tcPr>
    </w:tblStylePr>
    <w:tblStylePr w:type="lastRow">
      <w:rPr>
        <w:rFonts w:ascii="Arial" w:hAnsi="Arial"/>
        <w:b/>
        <w:color w:val="FFFFFF"/>
        <w:sz w:val="22"/>
      </w:rPr>
      <w:tblPr/>
      <w:tcPr>
        <w:tcBorders>
          <w:top w:val="single" w:sz="4" w:space="0" w:color="FFFFFF" w:themeColor="light1"/>
        </w:tcBorders>
        <w:shd w:val="clear" w:color="253780" w:themeColor="accent1" w:fill="253780" w:themeFill="accent1"/>
      </w:tcPr>
    </w:tblStylePr>
    <w:tblStylePr w:type="firstCol">
      <w:rPr>
        <w:rFonts w:ascii="Arial" w:hAnsi="Arial"/>
        <w:b/>
        <w:color w:val="FFFFFF"/>
        <w:sz w:val="22"/>
      </w:rPr>
      <w:tblPr/>
      <w:tcPr>
        <w:shd w:val="clear" w:color="253780" w:themeColor="accent1" w:fill="253780" w:themeFill="accent1"/>
      </w:tcPr>
    </w:tblStylePr>
    <w:tblStylePr w:type="lastCol">
      <w:rPr>
        <w:rFonts w:ascii="Arial" w:hAnsi="Arial"/>
        <w:b/>
        <w:color w:val="FFFFFF"/>
        <w:sz w:val="22"/>
      </w:rPr>
      <w:tblPr/>
      <w:tcPr>
        <w:shd w:val="clear" w:color="253780" w:themeColor="accent1" w:fill="253780" w:themeFill="accent1"/>
      </w:tcPr>
    </w:tblStylePr>
    <w:tblStylePr w:type="band1Vert">
      <w:tblPr/>
      <w:tcPr>
        <w:shd w:val="clear" w:color="8495DB" w:themeColor="accent1" w:themeTint="75" w:fill="8495DB" w:themeFill="accent1" w:themeFillTint="75"/>
      </w:tcPr>
    </w:tblStylePr>
    <w:tblStylePr w:type="band1Horz">
      <w:tblPr/>
      <w:tcPr>
        <w:shd w:val="clear" w:color="8495DB" w:themeColor="accent1" w:themeTint="75" w:fill="8495DB"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7F9" w:themeColor="accent2" w:themeTint="32" w:fill="C9E7F9" w:themeFill="accent2" w:themeFillTint="32"/>
    </w:tblPr>
    <w:tblStylePr w:type="firstRow">
      <w:rPr>
        <w:rFonts w:ascii="Arial" w:hAnsi="Arial"/>
        <w:b/>
        <w:color w:val="FFFFFF"/>
        <w:sz w:val="22"/>
      </w:rPr>
      <w:tblPr/>
      <w:tcPr>
        <w:shd w:val="clear" w:color="1380C0" w:themeColor="accent2" w:fill="1380C0" w:themeFill="accent2"/>
      </w:tcPr>
    </w:tblStylePr>
    <w:tblStylePr w:type="lastRow">
      <w:rPr>
        <w:rFonts w:ascii="Arial" w:hAnsi="Arial"/>
        <w:b/>
        <w:color w:val="FFFFFF"/>
        <w:sz w:val="22"/>
      </w:rPr>
      <w:tblPr/>
      <w:tcPr>
        <w:tcBorders>
          <w:top w:val="single" w:sz="4" w:space="0" w:color="FFFFFF" w:themeColor="light1"/>
        </w:tcBorders>
        <w:shd w:val="clear" w:color="1380C0" w:themeColor="accent2" w:fill="1380C0" w:themeFill="accent2"/>
      </w:tcPr>
    </w:tblStylePr>
    <w:tblStylePr w:type="firstCol">
      <w:rPr>
        <w:rFonts w:ascii="Arial" w:hAnsi="Arial"/>
        <w:b/>
        <w:color w:val="FFFFFF"/>
        <w:sz w:val="22"/>
      </w:rPr>
      <w:tblPr/>
      <w:tcPr>
        <w:shd w:val="clear" w:color="1380C0" w:themeColor="accent2" w:fill="1380C0" w:themeFill="accent2"/>
      </w:tcPr>
    </w:tblStylePr>
    <w:tblStylePr w:type="lastCol">
      <w:rPr>
        <w:rFonts w:ascii="Arial" w:hAnsi="Arial"/>
        <w:b/>
        <w:color w:val="FFFFFF"/>
        <w:sz w:val="22"/>
      </w:rPr>
      <w:tblPr/>
      <w:tcPr>
        <w:shd w:val="clear" w:color="1380C0" w:themeColor="accent2" w:fill="1380C0" w:themeFill="accent2"/>
      </w:tcPr>
    </w:tblStylePr>
    <w:tblStylePr w:type="band1Vert">
      <w:tblPr/>
      <w:tcPr>
        <w:shd w:val="clear" w:color="82C8F2" w:themeColor="accent2" w:themeTint="75" w:fill="82C8F2" w:themeFill="accent2" w:themeFillTint="75"/>
      </w:tcPr>
    </w:tblStylePr>
    <w:tblStylePr w:type="band1Horz">
      <w:tblPr/>
      <w:tcPr>
        <w:shd w:val="clear" w:color="82C8F2" w:themeColor="accent2" w:themeTint="75" w:fill="82C8F2"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EE8ED" w:themeColor="accent3" w:themeTint="34" w:fill="DEE8ED" w:themeFill="accent3" w:themeFillTint="34"/>
    </w:tblPr>
    <w:tblStylePr w:type="firstRow">
      <w:rPr>
        <w:rFonts w:ascii="Arial" w:hAnsi="Arial"/>
        <w:b/>
        <w:color w:val="FFFFFF"/>
        <w:sz w:val="22"/>
      </w:rPr>
      <w:tblPr/>
      <w:tcPr>
        <w:shd w:val="clear" w:color="618FA8" w:themeColor="accent3" w:fill="618FA8" w:themeFill="accent3"/>
      </w:tcPr>
    </w:tblStylePr>
    <w:tblStylePr w:type="lastRow">
      <w:rPr>
        <w:rFonts w:ascii="Arial" w:hAnsi="Arial"/>
        <w:b/>
        <w:color w:val="FFFFFF"/>
        <w:sz w:val="22"/>
      </w:rPr>
      <w:tblPr/>
      <w:tcPr>
        <w:tcBorders>
          <w:top w:val="single" w:sz="4" w:space="0" w:color="FFFFFF" w:themeColor="light1"/>
        </w:tcBorders>
        <w:shd w:val="clear" w:color="618FA8" w:themeColor="accent3" w:fill="618FA8" w:themeFill="accent3"/>
      </w:tcPr>
    </w:tblStylePr>
    <w:tblStylePr w:type="firstCol">
      <w:rPr>
        <w:rFonts w:ascii="Arial" w:hAnsi="Arial"/>
        <w:b/>
        <w:color w:val="FFFFFF"/>
        <w:sz w:val="22"/>
      </w:rPr>
      <w:tblPr/>
      <w:tcPr>
        <w:shd w:val="clear" w:color="618FA8" w:themeColor="accent3" w:fill="618FA8" w:themeFill="accent3"/>
      </w:tcPr>
    </w:tblStylePr>
    <w:tblStylePr w:type="lastCol">
      <w:rPr>
        <w:rFonts w:ascii="Arial" w:hAnsi="Arial"/>
        <w:b/>
        <w:color w:val="FFFFFF"/>
        <w:sz w:val="22"/>
      </w:rPr>
      <w:tblPr/>
      <w:tcPr>
        <w:shd w:val="clear" w:color="618FA8" w:themeColor="accent3" w:fill="618FA8" w:themeFill="accent3"/>
      </w:tcPr>
    </w:tblStylePr>
    <w:tblStylePr w:type="band1Vert">
      <w:tblPr/>
      <w:tcPr>
        <w:shd w:val="clear" w:color="B6CBD7" w:themeColor="accent3" w:themeTint="75" w:fill="B6CBD7" w:themeFill="accent3" w:themeFillTint="75"/>
      </w:tcPr>
    </w:tblStylePr>
    <w:tblStylePr w:type="band1Horz">
      <w:tblPr/>
      <w:tcPr>
        <w:shd w:val="clear" w:color="B6CBD7" w:themeColor="accent3" w:themeTint="75" w:fill="B6CBD7"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EBFF" w:themeColor="accent4" w:themeTint="34" w:fill="EAEBFF" w:themeFill="accent4" w:themeFillTint="34"/>
    </w:tblPr>
    <w:tblStylePr w:type="firstRow">
      <w:rPr>
        <w:rFonts w:ascii="Arial" w:hAnsi="Arial"/>
        <w:b/>
        <w:color w:val="FFFFFF"/>
        <w:sz w:val="22"/>
      </w:rPr>
      <w:tblPr/>
      <w:tcPr>
        <w:shd w:val="clear" w:color="9BA2FF" w:themeColor="accent4" w:fill="9BA2FF" w:themeFill="accent4"/>
      </w:tcPr>
    </w:tblStylePr>
    <w:tblStylePr w:type="lastRow">
      <w:rPr>
        <w:rFonts w:ascii="Arial" w:hAnsi="Arial"/>
        <w:b/>
        <w:color w:val="FFFFFF"/>
        <w:sz w:val="22"/>
      </w:rPr>
      <w:tblPr/>
      <w:tcPr>
        <w:tcBorders>
          <w:top w:val="single" w:sz="4" w:space="0" w:color="FFFFFF" w:themeColor="light1"/>
        </w:tcBorders>
        <w:shd w:val="clear" w:color="9BA2FF" w:themeColor="accent4" w:fill="9BA2FF" w:themeFill="accent4"/>
      </w:tcPr>
    </w:tblStylePr>
    <w:tblStylePr w:type="firstCol">
      <w:rPr>
        <w:rFonts w:ascii="Arial" w:hAnsi="Arial"/>
        <w:b/>
        <w:color w:val="FFFFFF"/>
        <w:sz w:val="22"/>
      </w:rPr>
      <w:tblPr/>
      <w:tcPr>
        <w:shd w:val="clear" w:color="9BA2FF" w:themeColor="accent4" w:fill="9BA2FF" w:themeFill="accent4"/>
      </w:tcPr>
    </w:tblStylePr>
    <w:tblStylePr w:type="lastCol">
      <w:rPr>
        <w:rFonts w:ascii="Arial" w:hAnsi="Arial"/>
        <w:b/>
        <w:color w:val="FFFFFF"/>
        <w:sz w:val="22"/>
      </w:rPr>
      <w:tblPr/>
      <w:tcPr>
        <w:shd w:val="clear" w:color="9BA2FF" w:themeColor="accent4" w:fill="9BA2FF" w:themeFill="accent4"/>
      </w:tcPr>
    </w:tblStylePr>
    <w:tblStylePr w:type="band1Vert">
      <w:tblPr/>
      <w:tcPr>
        <w:shd w:val="clear" w:color="D1D4FF" w:themeColor="accent4" w:themeTint="75" w:fill="D1D4FF" w:themeFill="accent4" w:themeFillTint="75"/>
      </w:tcPr>
    </w:tblStylePr>
    <w:tblStylePr w:type="band1Horz">
      <w:tblPr/>
      <w:tcPr>
        <w:shd w:val="clear" w:color="D1D4FF" w:themeColor="accent4" w:themeTint="75" w:fill="D1D4FF"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FEDFB" w:themeColor="accent5" w:themeTint="34" w:fill="EFEDFB" w:themeFill="accent5" w:themeFillTint="34"/>
    </w:tblPr>
    <w:tblStylePr w:type="firstRow">
      <w:rPr>
        <w:rFonts w:ascii="Arial" w:hAnsi="Arial"/>
        <w:b/>
        <w:color w:val="FFFFFF"/>
        <w:sz w:val="22"/>
      </w:rPr>
      <w:tblPr/>
      <w:tcPr>
        <w:shd w:val="clear" w:color="B6AAEE" w:themeColor="accent5" w:fill="B6AAEE" w:themeFill="accent5"/>
      </w:tcPr>
    </w:tblStylePr>
    <w:tblStylePr w:type="lastRow">
      <w:rPr>
        <w:rFonts w:ascii="Arial" w:hAnsi="Arial"/>
        <w:b/>
        <w:color w:val="FFFFFF"/>
        <w:sz w:val="22"/>
      </w:rPr>
      <w:tblPr/>
      <w:tcPr>
        <w:tcBorders>
          <w:top w:val="single" w:sz="4" w:space="0" w:color="FFFFFF" w:themeColor="light1"/>
        </w:tcBorders>
        <w:shd w:val="clear" w:color="B6AAEE" w:themeColor="accent5" w:fill="B6AAEE" w:themeFill="accent5"/>
      </w:tcPr>
    </w:tblStylePr>
    <w:tblStylePr w:type="firstCol">
      <w:rPr>
        <w:rFonts w:ascii="Arial" w:hAnsi="Arial"/>
        <w:b/>
        <w:color w:val="FFFFFF"/>
        <w:sz w:val="22"/>
      </w:rPr>
      <w:tblPr/>
      <w:tcPr>
        <w:shd w:val="clear" w:color="B6AAEE" w:themeColor="accent5" w:fill="B6AAEE" w:themeFill="accent5"/>
      </w:tcPr>
    </w:tblStylePr>
    <w:tblStylePr w:type="lastCol">
      <w:rPr>
        <w:rFonts w:ascii="Arial" w:hAnsi="Arial"/>
        <w:b/>
        <w:color w:val="FFFFFF"/>
        <w:sz w:val="22"/>
      </w:rPr>
      <w:tblPr/>
      <w:tcPr>
        <w:shd w:val="clear" w:color="B6AAEE" w:themeColor="accent5" w:fill="B6AAEE" w:themeFill="accent5"/>
      </w:tcPr>
    </w:tblStylePr>
    <w:tblStylePr w:type="band1Vert">
      <w:tblPr/>
      <w:tcPr>
        <w:shd w:val="clear" w:color="DDD7F7" w:themeColor="accent5" w:themeTint="75" w:fill="DDD7F7" w:themeFill="accent5" w:themeFillTint="75"/>
      </w:tcPr>
    </w:tblStylePr>
    <w:tblStylePr w:type="band1Horz">
      <w:tblPr/>
      <w:tcPr>
        <w:shd w:val="clear" w:color="DDD7F7" w:themeColor="accent5" w:themeTint="75" w:fill="DDD7F7"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7F6FD" w:themeColor="accent6" w:themeTint="34" w:fill="F7F6FD" w:themeFill="accent6" w:themeFillTint="34"/>
    </w:tblPr>
    <w:tblStylePr w:type="firstRow">
      <w:rPr>
        <w:rFonts w:ascii="Arial" w:hAnsi="Arial"/>
        <w:b/>
        <w:color w:val="FFFFFF"/>
        <w:sz w:val="22"/>
      </w:rPr>
      <w:tblPr/>
      <w:tcPr>
        <w:shd w:val="clear" w:color="DCD6F7" w:themeColor="accent6" w:fill="DCD6F7" w:themeFill="accent6"/>
      </w:tcPr>
    </w:tblStylePr>
    <w:tblStylePr w:type="lastRow">
      <w:rPr>
        <w:rFonts w:ascii="Arial" w:hAnsi="Arial"/>
        <w:b/>
        <w:color w:val="FFFFFF"/>
        <w:sz w:val="22"/>
      </w:rPr>
      <w:tblPr/>
      <w:tcPr>
        <w:tcBorders>
          <w:top w:val="single" w:sz="4" w:space="0" w:color="FFFFFF" w:themeColor="light1"/>
        </w:tcBorders>
        <w:shd w:val="clear" w:color="DCD6F7" w:themeColor="accent6" w:fill="DCD6F7" w:themeFill="accent6"/>
      </w:tcPr>
    </w:tblStylePr>
    <w:tblStylePr w:type="firstCol">
      <w:rPr>
        <w:rFonts w:ascii="Arial" w:hAnsi="Arial"/>
        <w:b/>
        <w:color w:val="FFFFFF"/>
        <w:sz w:val="22"/>
      </w:rPr>
      <w:tblPr/>
      <w:tcPr>
        <w:shd w:val="clear" w:color="DCD6F7" w:themeColor="accent6" w:fill="DCD6F7" w:themeFill="accent6"/>
      </w:tcPr>
    </w:tblStylePr>
    <w:tblStylePr w:type="lastCol">
      <w:rPr>
        <w:rFonts w:ascii="Arial" w:hAnsi="Arial"/>
        <w:b/>
        <w:color w:val="FFFFFF"/>
        <w:sz w:val="22"/>
      </w:rPr>
      <w:tblPr/>
      <w:tcPr>
        <w:shd w:val="clear" w:color="DCD6F7" w:themeColor="accent6" w:fill="DCD6F7" w:themeFill="accent6"/>
      </w:tcPr>
    </w:tblStylePr>
    <w:tblStylePr w:type="band1Vert">
      <w:tblPr/>
      <w:tcPr>
        <w:shd w:val="clear" w:color="EEECFB" w:themeColor="accent6" w:themeTint="75" w:fill="EEECFB" w:themeFill="accent6" w:themeFillTint="75"/>
      </w:tcPr>
    </w:tblStylePr>
    <w:tblStylePr w:type="band1Horz">
      <w:tblPr/>
      <w:tcPr>
        <w:shd w:val="clear" w:color="EEECFB" w:themeColor="accent6" w:themeTint="75" w:fill="EEECFB" w:themeFill="accent6"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788BD8" w:themeColor="accent1" w:themeTint="80"/>
        <w:left w:val="single" w:sz="4" w:space="0" w:color="788BD8" w:themeColor="accent1" w:themeTint="80"/>
        <w:bottom w:val="single" w:sz="4" w:space="0" w:color="788BD8" w:themeColor="accent1" w:themeTint="80"/>
        <w:right w:val="single" w:sz="4" w:space="0" w:color="788BD8" w:themeColor="accent1" w:themeTint="80"/>
        <w:insideH w:val="single" w:sz="4" w:space="0" w:color="788BD8" w:themeColor="accent1" w:themeTint="80"/>
        <w:insideV w:val="single" w:sz="4" w:space="0" w:color="788BD8" w:themeColor="accent1" w:themeTint="80"/>
      </w:tblBorders>
    </w:tblPr>
    <w:tblStylePr w:type="firstRow">
      <w:rPr>
        <w:b/>
        <w:color w:val="788BD8" w:themeColor="accent1" w:themeTint="80" w:themeShade="95"/>
      </w:rPr>
      <w:tblPr/>
      <w:tcPr>
        <w:tcBorders>
          <w:bottom w:val="single" w:sz="12" w:space="0" w:color="788BD8" w:themeColor="accent1" w:themeTint="80"/>
        </w:tcBorders>
      </w:tcPr>
    </w:tblStylePr>
    <w:tblStylePr w:type="lastRow">
      <w:rPr>
        <w:b/>
        <w:color w:val="788BD8" w:themeColor="accent1" w:themeTint="80" w:themeShade="95"/>
      </w:rPr>
    </w:tblStylePr>
    <w:tblStylePr w:type="firstCol">
      <w:rPr>
        <w:b/>
        <w:color w:val="788BD8" w:themeColor="accent1" w:themeTint="80" w:themeShade="95"/>
      </w:rPr>
    </w:tblStylePr>
    <w:tblStylePr w:type="lastCol">
      <w:rPr>
        <w:b/>
        <w:color w:val="788BD8" w:themeColor="accent1" w:themeTint="80" w:themeShade="95"/>
      </w:rPr>
    </w:tblStylePr>
    <w:tblStylePr w:type="band1Vert">
      <w:tblPr/>
      <w:tcPr>
        <w:shd w:val="clear" w:color="C8CFEF" w:themeColor="accent1" w:themeTint="34" w:fill="C8CFEF" w:themeFill="accent1" w:themeFillTint="34"/>
      </w:tcPr>
    </w:tblStylePr>
    <w:tblStylePr w:type="band1Horz">
      <w:rPr>
        <w:rFonts w:ascii="Arial" w:hAnsi="Arial"/>
        <w:color w:val="788BD8" w:themeColor="accent1" w:themeTint="80" w:themeShade="95"/>
        <w:sz w:val="22"/>
      </w:rPr>
      <w:tblPr/>
      <w:tcPr>
        <w:shd w:val="clear" w:color="C8CFEF" w:themeColor="accent1" w:themeTint="34" w:fill="C8CFEF" w:themeFill="accent1" w:themeFillTint="34"/>
      </w:tcPr>
    </w:tblStylePr>
    <w:tblStylePr w:type="band2Horz">
      <w:rPr>
        <w:rFonts w:ascii="Arial" w:hAnsi="Arial"/>
        <w:color w:val="788BD8"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5DB8EF" w:themeColor="accent2" w:themeTint="97"/>
        <w:left w:val="single" w:sz="4" w:space="0" w:color="5DB8EF" w:themeColor="accent2" w:themeTint="97"/>
        <w:bottom w:val="single" w:sz="4" w:space="0" w:color="5DB8EF" w:themeColor="accent2" w:themeTint="97"/>
        <w:right w:val="single" w:sz="4" w:space="0" w:color="5DB8EF" w:themeColor="accent2" w:themeTint="97"/>
        <w:insideH w:val="single" w:sz="4" w:space="0" w:color="5DB8EF" w:themeColor="accent2" w:themeTint="97"/>
        <w:insideV w:val="single" w:sz="4" w:space="0" w:color="5DB8EF" w:themeColor="accent2" w:themeTint="97"/>
      </w:tblBorders>
    </w:tblPr>
    <w:tblStylePr w:type="firstRow">
      <w:rPr>
        <w:b/>
        <w:color w:val="5DB8EF" w:themeColor="accent2" w:themeTint="97" w:themeShade="95"/>
      </w:rPr>
      <w:tblPr/>
      <w:tcPr>
        <w:tcBorders>
          <w:bottom w:val="single" w:sz="12" w:space="0" w:color="5DB8EF" w:themeColor="accent2" w:themeTint="97"/>
        </w:tcBorders>
      </w:tcPr>
    </w:tblStylePr>
    <w:tblStylePr w:type="lastRow">
      <w:rPr>
        <w:b/>
        <w:color w:val="5DB8EF" w:themeColor="accent2" w:themeTint="97" w:themeShade="95"/>
      </w:rPr>
    </w:tblStylePr>
    <w:tblStylePr w:type="firstCol">
      <w:rPr>
        <w:b/>
        <w:color w:val="5DB8EF" w:themeColor="accent2" w:themeTint="97" w:themeShade="95"/>
      </w:rPr>
    </w:tblStylePr>
    <w:tblStylePr w:type="lastCol">
      <w:rPr>
        <w:b/>
        <w:color w:val="5DB8EF" w:themeColor="accent2" w:themeTint="97" w:themeShade="95"/>
      </w:rPr>
    </w:tblStylePr>
    <w:tblStylePr w:type="band1Vert">
      <w:tblPr/>
      <w:tcPr>
        <w:shd w:val="clear" w:color="C9E7F9" w:themeColor="accent2" w:themeTint="32" w:fill="C9E7F9" w:themeFill="accent2" w:themeFillTint="32"/>
      </w:tcPr>
    </w:tblStylePr>
    <w:tblStylePr w:type="band1Horz">
      <w:rPr>
        <w:rFonts w:ascii="Arial" w:hAnsi="Arial"/>
        <w:color w:val="5DB8EF" w:themeColor="accent2" w:themeTint="97" w:themeShade="95"/>
        <w:sz w:val="22"/>
      </w:rPr>
      <w:tblPr/>
      <w:tcPr>
        <w:shd w:val="clear" w:color="C9E7F9" w:themeColor="accent2" w:themeTint="32" w:fill="C9E7F9" w:themeFill="accent2" w:themeFillTint="32"/>
      </w:tcPr>
    </w:tblStylePr>
    <w:tblStylePr w:type="band2Horz">
      <w:rPr>
        <w:rFonts w:ascii="Arial" w:hAnsi="Arial"/>
        <w:color w:val="5DB8EF"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618FA8" w:themeColor="accent3" w:themeTint="FE"/>
        <w:left w:val="single" w:sz="4" w:space="0" w:color="618FA8" w:themeColor="accent3" w:themeTint="FE"/>
        <w:bottom w:val="single" w:sz="4" w:space="0" w:color="618FA8" w:themeColor="accent3" w:themeTint="FE"/>
        <w:right w:val="single" w:sz="4" w:space="0" w:color="618FA8" w:themeColor="accent3" w:themeTint="FE"/>
        <w:insideH w:val="single" w:sz="4" w:space="0" w:color="618FA8" w:themeColor="accent3" w:themeTint="FE"/>
        <w:insideV w:val="single" w:sz="4" w:space="0" w:color="618FA8" w:themeColor="accent3" w:themeTint="FE"/>
      </w:tblBorders>
    </w:tblPr>
    <w:tblStylePr w:type="firstRow">
      <w:rPr>
        <w:b/>
        <w:color w:val="618FA8" w:themeColor="accent3" w:themeTint="FE" w:themeShade="95"/>
      </w:rPr>
      <w:tblPr/>
      <w:tcPr>
        <w:tcBorders>
          <w:bottom w:val="single" w:sz="12" w:space="0" w:color="618FA8" w:themeColor="accent3" w:themeTint="FE"/>
        </w:tcBorders>
      </w:tcPr>
    </w:tblStylePr>
    <w:tblStylePr w:type="lastRow">
      <w:rPr>
        <w:b/>
        <w:color w:val="618FA8" w:themeColor="accent3" w:themeTint="FE" w:themeShade="95"/>
      </w:rPr>
    </w:tblStylePr>
    <w:tblStylePr w:type="firstCol">
      <w:rPr>
        <w:b/>
        <w:color w:val="618FA8" w:themeColor="accent3" w:themeTint="FE" w:themeShade="95"/>
      </w:rPr>
    </w:tblStylePr>
    <w:tblStylePr w:type="lastCol">
      <w:rPr>
        <w:b/>
        <w:color w:val="618FA8" w:themeColor="accent3" w:themeTint="FE" w:themeShade="95"/>
      </w:rPr>
    </w:tblStylePr>
    <w:tblStylePr w:type="band1Vert">
      <w:tblPr/>
      <w:tcPr>
        <w:shd w:val="clear" w:color="DEE8ED" w:themeColor="accent3" w:themeTint="34" w:fill="DEE8ED" w:themeFill="accent3" w:themeFillTint="34"/>
      </w:tcPr>
    </w:tblStylePr>
    <w:tblStylePr w:type="band1Horz">
      <w:rPr>
        <w:rFonts w:ascii="Arial" w:hAnsi="Arial"/>
        <w:color w:val="618FA8" w:themeColor="accent3" w:themeTint="FE" w:themeShade="95"/>
        <w:sz w:val="22"/>
      </w:rPr>
      <w:tblPr/>
      <w:tcPr>
        <w:shd w:val="clear" w:color="DEE8ED" w:themeColor="accent3" w:themeTint="34" w:fill="DEE8ED" w:themeFill="accent3" w:themeFillTint="34"/>
      </w:tcPr>
    </w:tblStylePr>
    <w:tblStylePr w:type="band2Horz">
      <w:rPr>
        <w:rFonts w:ascii="Arial" w:hAnsi="Arial"/>
        <w:color w:val="618FA8"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C2C6FF" w:themeColor="accent4" w:themeTint="9A"/>
        <w:left w:val="single" w:sz="4" w:space="0" w:color="C2C6FF" w:themeColor="accent4" w:themeTint="9A"/>
        <w:bottom w:val="single" w:sz="4" w:space="0" w:color="C2C6FF" w:themeColor="accent4" w:themeTint="9A"/>
        <w:right w:val="single" w:sz="4" w:space="0" w:color="C2C6FF" w:themeColor="accent4" w:themeTint="9A"/>
        <w:insideH w:val="single" w:sz="4" w:space="0" w:color="C2C6FF" w:themeColor="accent4" w:themeTint="9A"/>
        <w:insideV w:val="single" w:sz="4" w:space="0" w:color="C2C6FF" w:themeColor="accent4" w:themeTint="9A"/>
      </w:tblBorders>
    </w:tblPr>
    <w:tblStylePr w:type="firstRow">
      <w:rPr>
        <w:b/>
        <w:color w:val="C2C6FF" w:themeColor="accent4" w:themeTint="9A" w:themeShade="95"/>
      </w:rPr>
      <w:tblPr/>
      <w:tcPr>
        <w:tcBorders>
          <w:bottom w:val="single" w:sz="12" w:space="0" w:color="C2C6FF" w:themeColor="accent4" w:themeTint="9A"/>
        </w:tcBorders>
      </w:tcPr>
    </w:tblStylePr>
    <w:tblStylePr w:type="lastRow">
      <w:rPr>
        <w:b/>
        <w:color w:val="C2C6FF" w:themeColor="accent4" w:themeTint="9A" w:themeShade="95"/>
      </w:rPr>
    </w:tblStylePr>
    <w:tblStylePr w:type="firstCol">
      <w:rPr>
        <w:b/>
        <w:color w:val="C2C6FF" w:themeColor="accent4" w:themeTint="9A" w:themeShade="95"/>
      </w:rPr>
    </w:tblStylePr>
    <w:tblStylePr w:type="lastCol">
      <w:rPr>
        <w:b/>
        <w:color w:val="C2C6FF" w:themeColor="accent4" w:themeTint="9A" w:themeShade="95"/>
      </w:rPr>
    </w:tblStylePr>
    <w:tblStylePr w:type="band1Vert">
      <w:tblPr/>
      <w:tcPr>
        <w:shd w:val="clear" w:color="EAEBFF" w:themeColor="accent4" w:themeTint="34" w:fill="EAEBFF" w:themeFill="accent4" w:themeFillTint="34"/>
      </w:tcPr>
    </w:tblStylePr>
    <w:tblStylePr w:type="band1Horz">
      <w:rPr>
        <w:rFonts w:ascii="Arial" w:hAnsi="Arial"/>
        <w:color w:val="C2C6FF" w:themeColor="accent4" w:themeTint="9A" w:themeShade="95"/>
        <w:sz w:val="22"/>
      </w:rPr>
      <w:tblPr/>
      <w:tcPr>
        <w:shd w:val="clear" w:color="EAEBFF" w:themeColor="accent4" w:themeTint="34" w:fill="EAEBFF" w:themeFill="accent4" w:themeFillTint="34"/>
      </w:tcPr>
    </w:tblStylePr>
    <w:tblStylePr w:type="band2Horz">
      <w:rPr>
        <w:rFonts w:ascii="Arial" w:hAnsi="Arial"/>
        <w:color w:val="C2C6FF"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B6AAEE" w:themeColor="accent5"/>
        <w:left w:val="single" w:sz="4" w:space="0" w:color="B6AAEE" w:themeColor="accent5"/>
        <w:bottom w:val="single" w:sz="4" w:space="0" w:color="B6AAEE" w:themeColor="accent5"/>
        <w:right w:val="single" w:sz="4" w:space="0" w:color="B6AAEE" w:themeColor="accent5"/>
        <w:insideH w:val="single" w:sz="4" w:space="0" w:color="B6AAEE" w:themeColor="accent5"/>
        <w:insideV w:val="single" w:sz="4" w:space="0" w:color="B6AAEE" w:themeColor="accent5"/>
      </w:tblBorders>
    </w:tblPr>
    <w:tblStylePr w:type="firstRow">
      <w:rPr>
        <w:b/>
        <w:color w:val="4327C6" w:themeColor="accent5" w:themeShade="95"/>
      </w:rPr>
      <w:tblPr/>
      <w:tcPr>
        <w:tcBorders>
          <w:bottom w:val="single" w:sz="12" w:space="0" w:color="B6AAEE" w:themeColor="accent5"/>
        </w:tcBorders>
      </w:tcPr>
    </w:tblStylePr>
    <w:tblStylePr w:type="lastRow">
      <w:rPr>
        <w:b/>
        <w:color w:val="4327C6" w:themeColor="accent5" w:themeShade="95"/>
      </w:rPr>
    </w:tblStylePr>
    <w:tblStylePr w:type="firstCol">
      <w:rPr>
        <w:b/>
        <w:color w:val="4327C6" w:themeColor="accent5" w:themeShade="95"/>
      </w:rPr>
    </w:tblStylePr>
    <w:tblStylePr w:type="lastCol">
      <w:rPr>
        <w:b/>
        <w:color w:val="4327C6" w:themeColor="accent5" w:themeShade="95"/>
      </w:rPr>
    </w:tblStylePr>
    <w:tblStylePr w:type="band1Vert">
      <w:tblPr/>
      <w:tcPr>
        <w:shd w:val="clear" w:color="EFEDFB" w:themeColor="accent5" w:themeTint="34" w:fill="EFEDFB" w:themeFill="accent5" w:themeFillTint="34"/>
      </w:tcPr>
    </w:tblStylePr>
    <w:tblStylePr w:type="band1Horz">
      <w:rPr>
        <w:rFonts w:ascii="Arial" w:hAnsi="Arial"/>
        <w:color w:val="4327C6" w:themeColor="accent5" w:themeShade="95"/>
        <w:sz w:val="22"/>
      </w:rPr>
      <w:tblPr/>
      <w:tcPr>
        <w:shd w:val="clear" w:color="EFEDFB" w:themeColor="accent5" w:themeTint="34" w:fill="EFEDFB" w:themeFill="accent5" w:themeFillTint="34"/>
      </w:tcPr>
    </w:tblStylePr>
    <w:tblStylePr w:type="band2Horz">
      <w:rPr>
        <w:rFonts w:ascii="Arial" w:hAnsi="Arial"/>
        <w:color w:val="4327C6"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DCD6F7" w:themeColor="accent6"/>
        <w:left w:val="single" w:sz="4" w:space="0" w:color="DCD6F7" w:themeColor="accent6"/>
        <w:bottom w:val="single" w:sz="4" w:space="0" w:color="DCD6F7" w:themeColor="accent6"/>
        <w:right w:val="single" w:sz="4" w:space="0" w:color="DCD6F7" w:themeColor="accent6"/>
        <w:insideH w:val="single" w:sz="4" w:space="0" w:color="DCD6F7" w:themeColor="accent6"/>
        <w:insideV w:val="single" w:sz="4" w:space="0" w:color="DCD6F7" w:themeColor="accent6"/>
      </w:tblBorders>
    </w:tblPr>
    <w:tblStylePr w:type="firstRow">
      <w:rPr>
        <w:b/>
        <w:color w:val="4327C6" w:themeColor="accent5" w:themeShade="95"/>
      </w:rPr>
      <w:tblPr/>
      <w:tcPr>
        <w:tcBorders>
          <w:bottom w:val="single" w:sz="12" w:space="0" w:color="DCD6F7" w:themeColor="accent6"/>
        </w:tcBorders>
      </w:tcPr>
    </w:tblStylePr>
    <w:tblStylePr w:type="lastRow">
      <w:rPr>
        <w:b/>
        <w:color w:val="4327C6" w:themeColor="accent5" w:themeShade="95"/>
      </w:rPr>
    </w:tblStylePr>
    <w:tblStylePr w:type="firstCol">
      <w:rPr>
        <w:b/>
        <w:color w:val="4327C6" w:themeColor="accent5" w:themeShade="95"/>
      </w:rPr>
    </w:tblStylePr>
    <w:tblStylePr w:type="lastCol">
      <w:rPr>
        <w:b/>
        <w:color w:val="4327C6" w:themeColor="accent5" w:themeShade="95"/>
      </w:rPr>
    </w:tblStylePr>
    <w:tblStylePr w:type="band1Vert">
      <w:tblPr/>
      <w:tcPr>
        <w:shd w:val="clear" w:color="F7F6FD" w:themeColor="accent6" w:themeTint="34" w:fill="F7F6FD" w:themeFill="accent6" w:themeFillTint="34"/>
      </w:tcPr>
    </w:tblStylePr>
    <w:tblStylePr w:type="band1Horz">
      <w:rPr>
        <w:rFonts w:ascii="Arial" w:hAnsi="Arial"/>
        <w:color w:val="4327C6" w:themeColor="accent5" w:themeShade="95"/>
        <w:sz w:val="22"/>
      </w:rPr>
      <w:tblPr/>
      <w:tcPr>
        <w:shd w:val="clear" w:color="F7F6FD" w:themeColor="accent6" w:themeTint="34" w:fill="F7F6FD" w:themeFill="accent6" w:themeFillTint="34"/>
      </w:tcPr>
    </w:tblStylePr>
    <w:tblStylePr w:type="band2Horz">
      <w:rPr>
        <w:rFonts w:ascii="Arial" w:hAnsi="Arial"/>
        <w:color w:val="4327C6" w:themeColor="accent5"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788BD8" w:themeColor="accent1" w:themeTint="80"/>
        <w:right w:val="single" w:sz="4" w:space="0" w:color="788BD8" w:themeColor="accent1" w:themeTint="80"/>
        <w:insideH w:val="single" w:sz="4" w:space="0" w:color="788BD8" w:themeColor="accent1" w:themeTint="80"/>
        <w:insideV w:val="single" w:sz="4" w:space="0" w:color="788BD8" w:themeColor="accent1" w:themeTint="80"/>
      </w:tblBorders>
    </w:tblPr>
    <w:tblStylePr w:type="firstRow">
      <w:rPr>
        <w:rFonts w:ascii="Arial" w:hAnsi="Arial"/>
        <w:b/>
        <w:color w:val="788BD8" w:themeColor="accent1" w:themeTint="80" w:themeShade="95"/>
        <w:sz w:val="22"/>
      </w:rPr>
      <w:tblPr/>
      <w:tcPr>
        <w:tcBorders>
          <w:top w:val="none" w:sz="0" w:space="0" w:color="auto"/>
          <w:left w:val="none" w:sz="0" w:space="0" w:color="auto"/>
          <w:bottom w:val="single" w:sz="4" w:space="0" w:color="788BD8" w:themeColor="accent1" w:themeTint="80"/>
          <w:right w:val="none" w:sz="0" w:space="0" w:color="auto"/>
        </w:tcBorders>
        <w:shd w:val="clear" w:color="FFFFFF" w:themeColor="light1" w:fill="FFFFFF" w:themeFill="light1"/>
      </w:tcPr>
    </w:tblStylePr>
    <w:tblStylePr w:type="lastRow">
      <w:rPr>
        <w:rFonts w:ascii="Arial" w:hAnsi="Arial"/>
        <w:b/>
        <w:color w:val="788BD8" w:themeColor="accent1" w:themeTint="80" w:themeShade="95"/>
        <w:sz w:val="22"/>
      </w:rPr>
      <w:tblPr/>
      <w:tcPr>
        <w:tcBorders>
          <w:top w:val="single" w:sz="4" w:space="0" w:color="788BD8"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88BD8" w:themeColor="accent1" w:themeTint="80" w:themeShade="95"/>
        <w:sz w:val="22"/>
      </w:rPr>
      <w:tblPr/>
      <w:tcPr>
        <w:tcBorders>
          <w:top w:val="none" w:sz="0" w:space="0" w:color="auto"/>
          <w:left w:val="none" w:sz="0" w:space="0" w:color="auto"/>
          <w:bottom w:val="none" w:sz="0" w:space="0" w:color="auto"/>
          <w:right w:val="single" w:sz="4" w:space="0" w:color="788BD8" w:themeColor="accent1" w:themeTint="80"/>
        </w:tcBorders>
        <w:shd w:val="clear" w:color="FFFFFF" w:fill="auto"/>
      </w:tcPr>
    </w:tblStylePr>
    <w:tblStylePr w:type="lastCol">
      <w:rPr>
        <w:rFonts w:ascii="Arial" w:hAnsi="Arial"/>
        <w:i/>
        <w:color w:val="788BD8" w:themeColor="accent1" w:themeTint="80" w:themeShade="95"/>
        <w:sz w:val="22"/>
      </w:rPr>
      <w:tblPr/>
      <w:tcPr>
        <w:tcBorders>
          <w:top w:val="none" w:sz="0" w:space="0" w:color="auto"/>
          <w:left w:val="single" w:sz="4" w:space="0" w:color="788BD8" w:themeColor="accent1" w:themeTint="80"/>
          <w:bottom w:val="none" w:sz="0" w:space="0" w:color="auto"/>
          <w:right w:val="none" w:sz="0" w:space="0" w:color="auto"/>
        </w:tcBorders>
        <w:shd w:val="clear" w:color="FFFFFF" w:fill="auto"/>
      </w:tcPr>
    </w:tblStylePr>
    <w:tblStylePr w:type="band1Vert">
      <w:tblPr/>
      <w:tcPr>
        <w:shd w:val="clear" w:color="C8CFEF" w:themeColor="accent1" w:themeTint="34" w:fill="C8CFEF" w:themeFill="accent1" w:themeFillTint="34"/>
      </w:tcPr>
    </w:tblStylePr>
    <w:tblStylePr w:type="band1Horz">
      <w:rPr>
        <w:rFonts w:ascii="Arial" w:hAnsi="Arial"/>
        <w:color w:val="788BD8" w:themeColor="accent1" w:themeTint="80" w:themeShade="95"/>
        <w:sz w:val="22"/>
      </w:rPr>
      <w:tblPr/>
      <w:tcPr>
        <w:shd w:val="clear" w:color="C8CFEF" w:themeColor="accent1" w:themeTint="34" w:fill="C8CFEF" w:themeFill="accent1" w:themeFillTint="34"/>
      </w:tcPr>
    </w:tblStylePr>
    <w:tblStylePr w:type="band2Horz">
      <w:rPr>
        <w:rFonts w:ascii="Arial" w:hAnsi="Arial"/>
        <w:color w:val="788BD8"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5DB8EF" w:themeColor="accent2" w:themeTint="97"/>
        <w:right w:val="single" w:sz="4" w:space="0" w:color="5DB8EF" w:themeColor="accent2" w:themeTint="97"/>
        <w:insideH w:val="single" w:sz="4" w:space="0" w:color="5DB8EF" w:themeColor="accent2" w:themeTint="97"/>
        <w:insideV w:val="single" w:sz="4" w:space="0" w:color="5DB8EF" w:themeColor="accent2" w:themeTint="97"/>
      </w:tblBorders>
    </w:tblPr>
    <w:tblStylePr w:type="firstRow">
      <w:rPr>
        <w:rFonts w:ascii="Arial" w:hAnsi="Arial"/>
        <w:b/>
        <w:color w:val="5DB8EF" w:themeColor="accent2" w:themeTint="97" w:themeShade="95"/>
        <w:sz w:val="22"/>
      </w:rPr>
      <w:tblPr/>
      <w:tcPr>
        <w:tcBorders>
          <w:top w:val="none" w:sz="0" w:space="0" w:color="auto"/>
          <w:left w:val="none" w:sz="0" w:space="0" w:color="auto"/>
          <w:bottom w:val="single" w:sz="4" w:space="0" w:color="5DB8EF" w:themeColor="accent2" w:themeTint="97"/>
          <w:right w:val="none" w:sz="0" w:space="0" w:color="auto"/>
        </w:tcBorders>
        <w:shd w:val="clear" w:color="FFFFFF" w:themeColor="light1" w:fill="FFFFFF" w:themeFill="light1"/>
      </w:tcPr>
    </w:tblStylePr>
    <w:tblStylePr w:type="lastRow">
      <w:rPr>
        <w:rFonts w:ascii="Arial" w:hAnsi="Arial"/>
        <w:b/>
        <w:color w:val="5DB8EF" w:themeColor="accent2" w:themeTint="97" w:themeShade="95"/>
        <w:sz w:val="22"/>
      </w:rPr>
      <w:tblPr/>
      <w:tcPr>
        <w:tcBorders>
          <w:top w:val="single" w:sz="4" w:space="0" w:color="5DB8EF"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B8EF" w:themeColor="accent2" w:themeTint="97" w:themeShade="95"/>
        <w:sz w:val="22"/>
      </w:rPr>
      <w:tblPr/>
      <w:tcPr>
        <w:tcBorders>
          <w:top w:val="none" w:sz="0" w:space="0" w:color="auto"/>
          <w:left w:val="none" w:sz="0" w:space="0" w:color="auto"/>
          <w:bottom w:val="none" w:sz="0" w:space="0" w:color="auto"/>
          <w:right w:val="single" w:sz="4" w:space="0" w:color="5DB8EF" w:themeColor="accent2" w:themeTint="97"/>
        </w:tcBorders>
        <w:shd w:val="clear" w:color="FFFFFF" w:fill="auto"/>
      </w:tcPr>
    </w:tblStylePr>
    <w:tblStylePr w:type="lastCol">
      <w:rPr>
        <w:rFonts w:ascii="Arial" w:hAnsi="Arial"/>
        <w:i/>
        <w:color w:val="5DB8EF" w:themeColor="accent2" w:themeTint="97" w:themeShade="95"/>
        <w:sz w:val="22"/>
      </w:rPr>
      <w:tblPr/>
      <w:tcPr>
        <w:tcBorders>
          <w:top w:val="none" w:sz="0" w:space="0" w:color="auto"/>
          <w:left w:val="single" w:sz="4" w:space="0" w:color="5DB8EF" w:themeColor="accent2" w:themeTint="97"/>
          <w:bottom w:val="none" w:sz="0" w:space="0" w:color="auto"/>
          <w:right w:val="none" w:sz="0" w:space="0" w:color="auto"/>
        </w:tcBorders>
        <w:shd w:val="clear" w:color="FFFFFF" w:fill="auto"/>
      </w:tcPr>
    </w:tblStylePr>
    <w:tblStylePr w:type="band1Vert">
      <w:tblPr/>
      <w:tcPr>
        <w:shd w:val="clear" w:color="C9E7F9" w:themeColor="accent2" w:themeTint="32" w:fill="C9E7F9" w:themeFill="accent2" w:themeFillTint="32"/>
      </w:tcPr>
    </w:tblStylePr>
    <w:tblStylePr w:type="band1Horz">
      <w:rPr>
        <w:rFonts w:ascii="Arial" w:hAnsi="Arial"/>
        <w:color w:val="5DB8EF" w:themeColor="accent2" w:themeTint="97" w:themeShade="95"/>
        <w:sz w:val="22"/>
      </w:rPr>
      <w:tblPr/>
      <w:tcPr>
        <w:shd w:val="clear" w:color="C9E7F9" w:themeColor="accent2" w:themeTint="32" w:fill="C9E7F9" w:themeFill="accent2" w:themeFillTint="32"/>
      </w:tcPr>
    </w:tblStylePr>
    <w:tblStylePr w:type="band2Horz">
      <w:rPr>
        <w:rFonts w:ascii="Arial" w:hAnsi="Arial"/>
        <w:color w:val="5DB8EF"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618FA8" w:themeColor="accent3" w:themeTint="FE"/>
        <w:right w:val="single" w:sz="4" w:space="0" w:color="618FA8" w:themeColor="accent3" w:themeTint="FE"/>
        <w:insideH w:val="single" w:sz="4" w:space="0" w:color="618FA8" w:themeColor="accent3" w:themeTint="FE"/>
        <w:insideV w:val="single" w:sz="4" w:space="0" w:color="618FA8" w:themeColor="accent3" w:themeTint="FE"/>
      </w:tblBorders>
    </w:tblPr>
    <w:tblStylePr w:type="firstRow">
      <w:rPr>
        <w:rFonts w:ascii="Arial" w:hAnsi="Arial"/>
        <w:b/>
        <w:color w:val="618FA8" w:themeColor="accent3" w:themeTint="FE" w:themeShade="95"/>
        <w:sz w:val="22"/>
      </w:rPr>
      <w:tblPr/>
      <w:tcPr>
        <w:tcBorders>
          <w:top w:val="none" w:sz="0" w:space="0" w:color="auto"/>
          <w:left w:val="none" w:sz="0" w:space="0" w:color="auto"/>
          <w:bottom w:val="single" w:sz="4" w:space="0" w:color="618FA8" w:themeColor="accent3" w:themeTint="FE"/>
          <w:right w:val="none" w:sz="0" w:space="0" w:color="auto"/>
        </w:tcBorders>
        <w:shd w:val="clear" w:color="FFFFFF" w:themeColor="light1" w:fill="FFFFFF" w:themeFill="light1"/>
      </w:tcPr>
    </w:tblStylePr>
    <w:tblStylePr w:type="lastRow">
      <w:rPr>
        <w:rFonts w:ascii="Arial" w:hAnsi="Arial"/>
        <w:b/>
        <w:color w:val="618FA8" w:themeColor="accent3" w:themeTint="FE" w:themeShade="95"/>
        <w:sz w:val="22"/>
      </w:rPr>
      <w:tblPr/>
      <w:tcPr>
        <w:tcBorders>
          <w:top w:val="single" w:sz="4" w:space="0" w:color="618FA8"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18FA8" w:themeColor="accent3" w:themeTint="FE" w:themeShade="95"/>
        <w:sz w:val="22"/>
      </w:rPr>
      <w:tblPr/>
      <w:tcPr>
        <w:tcBorders>
          <w:top w:val="none" w:sz="0" w:space="0" w:color="auto"/>
          <w:left w:val="none" w:sz="0" w:space="0" w:color="auto"/>
          <w:bottom w:val="none" w:sz="0" w:space="0" w:color="auto"/>
          <w:right w:val="single" w:sz="4" w:space="0" w:color="618FA8" w:themeColor="accent3" w:themeTint="FE"/>
        </w:tcBorders>
        <w:shd w:val="clear" w:color="FFFFFF" w:fill="auto"/>
      </w:tcPr>
    </w:tblStylePr>
    <w:tblStylePr w:type="lastCol">
      <w:rPr>
        <w:rFonts w:ascii="Arial" w:hAnsi="Arial"/>
        <w:i/>
        <w:color w:val="618FA8" w:themeColor="accent3" w:themeTint="FE" w:themeShade="95"/>
        <w:sz w:val="22"/>
      </w:rPr>
      <w:tblPr/>
      <w:tcPr>
        <w:tcBorders>
          <w:top w:val="none" w:sz="0" w:space="0" w:color="auto"/>
          <w:left w:val="single" w:sz="4" w:space="0" w:color="618FA8" w:themeColor="accent3" w:themeTint="FE"/>
          <w:bottom w:val="none" w:sz="0" w:space="0" w:color="auto"/>
          <w:right w:val="none" w:sz="0" w:space="0" w:color="auto"/>
        </w:tcBorders>
        <w:shd w:val="clear" w:color="FFFFFF" w:fill="auto"/>
      </w:tcPr>
    </w:tblStylePr>
    <w:tblStylePr w:type="band1Vert">
      <w:tblPr/>
      <w:tcPr>
        <w:shd w:val="clear" w:color="DEE8ED" w:themeColor="accent3" w:themeTint="34" w:fill="DEE8ED" w:themeFill="accent3" w:themeFillTint="34"/>
      </w:tcPr>
    </w:tblStylePr>
    <w:tblStylePr w:type="band1Horz">
      <w:rPr>
        <w:rFonts w:ascii="Arial" w:hAnsi="Arial"/>
        <w:color w:val="618FA8" w:themeColor="accent3" w:themeTint="FE" w:themeShade="95"/>
        <w:sz w:val="22"/>
      </w:rPr>
      <w:tblPr/>
      <w:tcPr>
        <w:shd w:val="clear" w:color="DEE8ED" w:themeColor="accent3" w:themeTint="34" w:fill="DEE8ED" w:themeFill="accent3" w:themeFillTint="34"/>
      </w:tcPr>
    </w:tblStylePr>
    <w:tblStylePr w:type="band2Horz">
      <w:rPr>
        <w:rFonts w:ascii="Arial" w:hAnsi="Arial"/>
        <w:color w:val="618FA8"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C2C6FF" w:themeColor="accent4" w:themeTint="9A"/>
        <w:right w:val="single" w:sz="4" w:space="0" w:color="C2C6FF" w:themeColor="accent4" w:themeTint="9A"/>
        <w:insideH w:val="single" w:sz="4" w:space="0" w:color="C2C6FF" w:themeColor="accent4" w:themeTint="9A"/>
        <w:insideV w:val="single" w:sz="4" w:space="0" w:color="C2C6FF" w:themeColor="accent4" w:themeTint="9A"/>
      </w:tblBorders>
    </w:tblPr>
    <w:tblStylePr w:type="firstRow">
      <w:rPr>
        <w:rFonts w:ascii="Arial" w:hAnsi="Arial"/>
        <w:b/>
        <w:color w:val="C2C6FF" w:themeColor="accent4" w:themeTint="9A" w:themeShade="95"/>
        <w:sz w:val="22"/>
      </w:rPr>
      <w:tblPr/>
      <w:tcPr>
        <w:tcBorders>
          <w:top w:val="none" w:sz="0" w:space="0" w:color="auto"/>
          <w:left w:val="none" w:sz="0" w:space="0" w:color="auto"/>
          <w:bottom w:val="single" w:sz="4" w:space="0" w:color="C2C6FF" w:themeColor="accent4" w:themeTint="9A"/>
          <w:right w:val="none" w:sz="0" w:space="0" w:color="auto"/>
        </w:tcBorders>
        <w:shd w:val="clear" w:color="FFFFFF" w:themeColor="light1" w:fill="FFFFFF" w:themeFill="light1"/>
      </w:tcPr>
    </w:tblStylePr>
    <w:tblStylePr w:type="lastRow">
      <w:rPr>
        <w:rFonts w:ascii="Arial" w:hAnsi="Arial"/>
        <w:b/>
        <w:color w:val="C2C6FF" w:themeColor="accent4" w:themeTint="9A" w:themeShade="95"/>
        <w:sz w:val="22"/>
      </w:rPr>
      <w:tblPr/>
      <w:tcPr>
        <w:tcBorders>
          <w:top w:val="single" w:sz="4" w:space="0" w:color="C2C6FF"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2C6FF" w:themeColor="accent4" w:themeTint="9A" w:themeShade="95"/>
        <w:sz w:val="22"/>
      </w:rPr>
      <w:tblPr/>
      <w:tcPr>
        <w:tcBorders>
          <w:top w:val="none" w:sz="0" w:space="0" w:color="auto"/>
          <w:left w:val="none" w:sz="0" w:space="0" w:color="auto"/>
          <w:bottom w:val="none" w:sz="0" w:space="0" w:color="auto"/>
          <w:right w:val="single" w:sz="4" w:space="0" w:color="C2C6FF" w:themeColor="accent4" w:themeTint="9A"/>
        </w:tcBorders>
        <w:shd w:val="clear" w:color="FFFFFF" w:fill="auto"/>
      </w:tcPr>
    </w:tblStylePr>
    <w:tblStylePr w:type="lastCol">
      <w:rPr>
        <w:rFonts w:ascii="Arial" w:hAnsi="Arial"/>
        <w:i/>
        <w:color w:val="C2C6FF" w:themeColor="accent4" w:themeTint="9A" w:themeShade="95"/>
        <w:sz w:val="22"/>
      </w:rPr>
      <w:tblPr/>
      <w:tcPr>
        <w:tcBorders>
          <w:top w:val="none" w:sz="0" w:space="0" w:color="auto"/>
          <w:left w:val="single" w:sz="4" w:space="0" w:color="C2C6FF" w:themeColor="accent4" w:themeTint="9A"/>
          <w:bottom w:val="none" w:sz="0" w:space="0" w:color="auto"/>
          <w:right w:val="none" w:sz="0" w:space="0" w:color="auto"/>
        </w:tcBorders>
        <w:shd w:val="clear" w:color="FFFFFF" w:fill="auto"/>
      </w:tcPr>
    </w:tblStylePr>
    <w:tblStylePr w:type="band1Vert">
      <w:tblPr/>
      <w:tcPr>
        <w:shd w:val="clear" w:color="EAEBFF" w:themeColor="accent4" w:themeTint="34" w:fill="EAEBFF" w:themeFill="accent4" w:themeFillTint="34"/>
      </w:tcPr>
    </w:tblStylePr>
    <w:tblStylePr w:type="band1Horz">
      <w:rPr>
        <w:rFonts w:ascii="Arial" w:hAnsi="Arial"/>
        <w:color w:val="C2C6FF" w:themeColor="accent4" w:themeTint="9A" w:themeShade="95"/>
        <w:sz w:val="22"/>
      </w:rPr>
      <w:tblPr/>
      <w:tcPr>
        <w:shd w:val="clear" w:color="EAEBFF" w:themeColor="accent4" w:themeTint="34" w:fill="EAEBFF" w:themeFill="accent4" w:themeFillTint="34"/>
      </w:tcPr>
    </w:tblStylePr>
    <w:tblStylePr w:type="band2Horz">
      <w:rPr>
        <w:rFonts w:ascii="Arial" w:hAnsi="Arial"/>
        <w:color w:val="C2C6FF"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D5CEF5" w:themeColor="accent5" w:themeTint="90"/>
        <w:right w:val="single" w:sz="4" w:space="0" w:color="D5CEF5" w:themeColor="accent5" w:themeTint="90"/>
        <w:insideH w:val="single" w:sz="4" w:space="0" w:color="D5CEF5" w:themeColor="accent5" w:themeTint="90"/>
        <w:insideV w:val="single" w:sz="4" w:space="0" w:color="D5CEF5" w:themeColor="accent5" w:themeTint="90"/>
      </w:tblBorders>
    </w:tblPr>
    <w:tblStylePr w:type="firstRow">
      <w:rPr>
        <w:rFonts w:ascii="Arial" w:hAnsi="Arial"/>
        <w:b/>
        <w:color w:val="4327C6" w:themeColor="accent5" w:themeShade="95"/>
        <w:sz w:val="22"/>
      </w:rPr>
      <w:tblPr/>
      <w:tcPr>
        <w:tcBorders>
          <w:top w:val="none" w:sz="0" w:space="0" w:color="auto"/>
          <w:left w:val="none" w:sz="0" w:space="0" w:color="auto"/>
          <w:bottom w:val="single" w:sz="4" w:space="0" w:color="D5CEF5" w:themeColor="accent5" w:themeTint="90"/>
          <w:right w:val="none" w:sz="0" w:space="0" w:color="auto"/>
        </w:tcBorders>
        <w:shd w:val="clear" w:color="FFFFFF" w:themeColor="light1" w:fill="FFFFFF" w:themeFill="light1"/>
      </w:tcPr>
    </w:tblStylePr>
    <w:tblStylePr w:type="lastRow">
      <w:rPr>
        <w:rFonts w:ascii="Arial" w:hAnsi="Arial"/>
        <w:b/>
        <w:color w:val="4327C6" w:themeColor="accent5" w:themeShade="95"/>
        <w:sz w:val="22"/>
      </w:rPr>
      <w:tblPr/>
      <w:tcPr>
        <w:tcBorders>
          <w:top w:val="single" w:sz="4" w:space="0" w:color="D5CEF5"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327C6" w:themeColor="accent5" w:themeShade="95"/>
        <w:sz w:val="22"/>
      </w:rPr>
      <w:tblPr/>
      <w:tcPr>
        <w:tcBorders>
          <w:top w:val="none" w:sz="0" w:space="0" w:color="auto"/>
          <w:left w:val="none" w:sz="0" w:space="0" w:color="auto"/>
          <w:bottom w:val="none" w:sz="0" w:space="0" w:color="auto"/>
          <w:right w:val="single" w:sz="4" w:space="0" w:color="D5CEF5" w:themeColor="accent5" w:themeTint="90"/>
        </w:tcBorders>
        <w:shd w:val="clear" w:color="FFFFFF" w:fill="auto"/>
      </w:tcPr>
    </w:tblStylePr>
    <w:tblStylePr w:type="lastCol">
      <w:rPr>
        <w:rFonts w:ascii="Arial" w:hAnsi="Arial"/>
        <w:i/>
        <w:color w:val="4327C6" w:themeColor="accent5" w:themeShade="95"/>
        <w:sz w:val="22"/>
      </w:rPr>
      <w:tblPr/>
      <w:tcPr>
        <w:tcBorders>
          <w:top w:val="none" w:sz="0" w:space="0" w:color="auto"/>
          <w:left w:val="single" w:sz="4" w:space="0" w:color="D5CEF5" w:themeColor="accent5" w:themeTint="90"/>
          <w:bottom w:val="none" w:sz="0" w:space="0" w:color="auto"/>
          <w:right w:val="none" w:sz="0" w:space="0" w:color="auto"/>
        </w:tcBorders>
        <w:shd w:val="clear" w:color="FFFFFF" w:fill="auto"/>
      </w:tcPr>
    </w:tblStylePr>
    <w:tblStylePr w:type="band1Vert">
      <w:tblPr/>
      <w:tcPr>
        <w:shd w:val="clear" w:color="EFEDFB" w:themeColor="accent5" w:themeTint="34" w:fill="EFEDFB" w:themeFill="accent5" w:themeFillTint="34"/>
      </w:tcPr>
    </w:tblStylePr>
    <w:tblStylePr w:type="band1Horz">
      <w:rPr>
        <w:rFonts w:ascii="Arial" w:hAnsi="Arial"/>
        <w:color w:val="4327C6" w:themeColor="accent5" w:themeShade="95"/>
        <w:sz w:val="22"/>
      </w:rPr>
      <w:tblPr/>
      <w:tcPr>
        <w:shd w:val="clear" w:color="EFEDFB" w:themeColor="accent5" w:themeTint="34" w:fill="EFEDFB" w:themeFill="accent5" w:themeFillTint="34"/>
      </w:tcPr>
    </w:tblStylePr>
    <w:tblStylePr w:type="band2Horz">
      <w:rPr>
        <w:rFonts w:ascii="Arial" w:hAnsi="Arial"/>
        <w:color w:val="4327C6"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EAE7FA" w:themeColor="accent6" w:themeTint="90"/>
        <w:right w:val="single" w:sz="4" w:space="0" w:color="EAE7FA" w:themeColor="accent6" w:themeTint="90"/>
        <w:insideH w:val="single" w:sz="4" w:space="0" w:color="EAE7FA" w:themeColor="accent6" w:themeTint="90"/>
        <w:insideV w:val="single" w:sz="4" w:space="0" w:color="EAE7FA" w:themeColor="accent6" w:themeTint="90"/>
      </w:tblBorders>
    </w:tblPr>
    <w:tblStylePr w:type="firstRow">
      <w:rPr>
        <w:rFonts w:ascii="Arial" w:hAnsi="Arial"/>
        <w:b/>
        <w:color w:val="5235D7" w:themeColor="accent6" w:themeShade="95"/>
        <w:sz w:val="22"/>
      </w:rPr>
      <w:tblPr/>
      <w:tcPr>
        <w:tcBorders>
          <w:top w:val="none" w:sz="0" w:space="0" w:color="auto"/>
          <w:left w:val="none" w:sz="0" w:space="0" w:color="auto"/>
          <w:bottom w:val="single" w:sz="4" w:space="0" w:color="EAE7FA" w:themeColor="accent6" w:themeTint="90"/>
          <w:right w:val="none" w:sz="0" w:space="0" w:color="auto"/>
        </w:tcBorders>
        <w:shd w:val="clear" w:color="FFFFFF" w:themeColor="light1" w:fill="FFFFFF" w:themeFill="light1"/>
      </w:tcPr>
    </w:tblStylePr>
    <w:tblStylePr w:type="lastRow">
      <w:rPr>
        <w:rFonts w:ascii="Arial" w:hAnsi="Arial"/>
        <w:b/>
        <w:color w:val="5235D7" w:themeColor="accent6" w:themeShade="95"/>
        <w:sz w:val="22"/>
      </w:rPr>
      <w:tblPr/>
      <w:tcPr>
        <w:tcBorders>
          <w:top w:val="single" w:sz="4" w:space="0" w:color="EAE7FA"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235D7" w:themeColor="accent6" w:themeShade="95"/>
        <w:sz w:val="22"/>
      </w:rPr>
      <w:tblPr/>
      <w:tcPr>
        <w:tcBorders>
          <w:top w:val="none" w:sz="0" w:space="0" w:color="auto"/>
          <w:left w:val="none" w:sz="0" w:space="0" w:color="auto"/>
          <w:bottom w:val="none" w:sz="0" w:space="0" w:color="auto"/>
          <w:right w:val="single" w:sz="4" w:space="0" w:color="EAE7FA" w:themeColor="accent6" w:themeTint="90"/>
        </w:tcBorders>
        <w:shd w:val="clear" w:color="FFFFFF" w:fill="auto"/>
      </w:tcPr>
    </w:tblStylePr>
    <w:tblStylePr w:type="lastCol">
      <w:rPr>
        <w:rFonts w:ascii="Arial" w:hAnsi="Arial"/>
        <w:i/>
        <w:color w:val="5235D7" w:themeColor="accent6" w:themeShade="95"/>
        <w:sz w:val="22"/>
      </w:rPr>
      <w:tblPr/>
      <w:tcPr>
        <w:tcBorders>
          <w:top w:val="none" w:sz="0" w:space="0" w:color="auto"/>
          <w:left w:val="single" w:sz="4" w:space="0" w:color="EAE7FA" w:themeColor="accent6" w:themeTint="90"/>
          <w:bottom w:val="none" w:sz="0" w:space="0" w:color="auto"/>
          <w:right w:val="none" w:sz="0" w:space="0" w:color="auto"/>
        </w:tcBorders>
        <w:shd w:val="clear" w:color="FFFFFF" w:fill="auto"/>
      </w:tcPr>
    </w:tblStylePr>
    <w:tblStylePr w:type="band1Vert">
      <w:tblPr/>
      <w:tcPr>
        <w:shd w:val="clear" w:color="F7F6FD" w:themeColor="accent6" w:themeTint="34" w:fill="F7F6FD" w:themeFill="accent6" w:themeFillTint="34"/>
      </w:tcPr>
    </w:tblStylePr>
    <w:tblStylePr w:type="band1Horz">
      <w:rPr>
        <w:rFonts w:ascii="Arial" w:hAnsi="Arial"/>
        <w:color w:val="5235D7" w:themeColor="accent6" w:themeShade="95"/>
        <w:sz w:val="22"/>
      </w:rPr>
      <w:tblPr/>
      <w:tcPr>
        <w:shd w:val="clear" w:color="F7F6FD" w:themeColor="accent6" w:themeTint="34" w:fill="F7F6FD" w:themeFill="accent6" w:themeFillTint="34"/>
      </w:tcPr>
    </w:tblStylePr>
    <w:tblStylePr w:type="band2Horz">
      <w:rPr>
        <w:rFonts w:ascii="Arial" w:hAnsi="Arial"/>
        <w:color w:val="5235D7" w:themeColor="accent6" w:themeShade="95"/>
        <w:sz w:val="22"/>
      </w:rPr>
    </w:tblStylePr>
  </w:style>
  <w:style w:type="table" w:styleId="-10">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253780" w:themeColor="accent1"/>
          <w:right w:val="none" w:sz="4" w:space="0" w:color="000000"/>
        </w:tcBorders>
      </w:tcPr>
    </w:tblStylePr>
    <w:tblStylePr w:type="lastRow">
      <w:rPr>
        <w:b/>
        <w:color w:val="404040"/>
      </w:rPr>
      <w:tblPr/>
      <w:tcPr>
        <w:tcBorders>
          <w:top w:val="single" w:sz="4" w:space="0" w:color="25378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C5EB" w:themeColor="accent1" w:themeTint="40" w:fill="BBC5EB" w:themeFill="accent1" w:themeFillTint="40"/>
      </w:tcPr>
    </w:tblStylePr>
    <w:tblStylePr w:type="band1Horz">
      <w:tblPr/>
      <w:tcPr>
        <w:shd w:val="clear" w:color="BBC5EB" w:themeColor="accent1" w:themeTint="40" w:fill="BBC5EB"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380C0" w:themeColor="accent2"/>
          <w:right w:val="none" w:sz="4" w:space="0" w:color="000000"/>
        </w:tcBorders>
      </w:tcPr>
    </w:tblStylePr>
    <w:tblStylePr w:type="lastRow">
      <w:rPr>
        <w:b/>
        <w:color w:val="404040"/>
      </w:rPr>
      <w:tblPr/>
      <w:tcPr>
        <w:tcBorders>
          <w:top w:val="single" w:sz="4" w:space="0" w:color="1380C0"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AE1F8" w:themeColor="accent2" w:themeTint="40" w:fill="BAE1F8" w:themeFill="accent2" w:themeFillTint="40"/>
      </w:tcPr>
    </w:tblStylePr>
    <w:tblStylePr w:type="band1Horz">
      <w:tblPr/>
      <w:tcPr>
        <w:shd w:val="clear" w:color="BAE1F8" w:themeColor="accent2" w:themeTint="40" w:fill="BAE1F8"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618FA8" w:themeColor="accent3"/>
          <w:right w:val="none" w:sz="4" w:space="0" w:color="000000"/>
        </w:tcBorders>
      </w:tcPr>
    </w:tblStylePr>
    <w:tblStylePr w:type="lastRow">
      <w:rPr>
        <w:b/>
        <w:color w:val="404040"/>
      </w:rPr>
      <w:tblPr/>
      <w:tcPr>
        <w:tcBorders>
          <w:top w:val="single" w:sz="4" w:space="0" w:color="618FA8"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7E2E9" w:themeColor="accent3" w:themeTint="40" w:fill="D7E2E9" w:themeFill="accent3" w:themeFillTint="40"/>
      </w:tcPr>
    </w:tblStylePr>
    <w:tblStylePr w:type="band1Horz">
      <w:tblPr/>
      <w:tcPr>
        <w:shd w:val="clear" w:color="D7E2E9" w:themeColor="accent3" w:themeTint="40" w:fill="D7E2E9"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A2FF" w:themeColor="accent4"/>
          <w:right w:val="none" w:sz="4" w:space="0" w:color="000000"/>
        </w:tcBorders>
      </w:tcPr>
    </w:tblStylePr>
    <w:tblStylePr w:type="lastRow">
      <w:rPr>
        <w:b/>
        <w:color w:val="404040"/>
      </w:rPr>
      <w:tblPr/>
      <w:tcPr>
        <w:tcBorders>
          <w:top w:val="single" w:sz="4" w:space="0" w:color="9BA2FF"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7FF" w:themeColor="accent4" w:themeTint="40" w:fill="E5E7FF" w:themeFill="accent4" w:themeFillTint="40"/>
      </w:tcPr>
    </w:tblStylePr>
    <w:tblStylePr w:type="band1Horz">
      <w:tblPr/>
      <w:tcPr>
        <w:shd w:val="clear" w:color="E5E7FF" w:themeColor="accent4" w:themeTint="40" w:fill="E5E7FF"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B6AAEE" w:themeColor="accent5"/>
          <w:right w:val="none" w:sz="4" w:space="0" w:color="000000"/>
        </w:tcBorders>
      </w:tcPr>
    </w:tblStylePr>
    <w:tblStylePr w:type="lastRow">
      <w:rPr>
        <w:b/>
        <w:color w:val="404040"/>
      </w:rPr>
      <w:tblPr/>
      <w:tcPr>
        <w:tcBorders>
          <w:top w:val="single" w:sz="4" w:space="0" w:color="B6AAEE"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CE9FA" w:themeColor="accent5" w:themeTint="40" w:fill="ECE9FA" w:themeFill="accent5" w:themeFillTint="40"/>
      </w:tcPr>
    </w:tblStylePr>
    <w:tblStylePr w:type="band1Horz">
      <w:tblPr/>
      <w:tcPr>
        <w:shd w:val="clear" w:color="ECE9FA" w:themeColor="accent5" w:themeTint="40" w:fill="ECE9FA"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DCD6F7" w:themeColor="accent6"/>
          <w:right w:val="none" w:sz="4" w:space="0" w:color="000000"/>
        </w:tcBorders>
      </w:tcPr>
    </w:tblStylePr>
    <w:tblStylePr w:type="lastRow">
      <w:rPr>
        <w:b/>
        <w:color w:val="404040"/>
      </w:rPr>
      <w:tblPr/>
      <w:tcPr>
        <w:tcBorders>
          <w:top w:val="single" w:sz="4" w:space="0" w:color="DCD6F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6F4FD" w:themeColor="accent6" w:themeTint="40" w:fill="F6F4FD" w:themeFill="accent6" w:themeFillTint="40"/>
      </w:tcPr>
    </w:tblStylePr>
    <w:tblStylePr w:type="band1Horz">
      <w:tblPr/>
      <w:tcPr>
        <w:shd w:val="clear" w:color="F6F4FD" w:themeColor="accent6" w:themeTint="40" w:fill="F6F4FD" w:themeFill="accent6" w:themeFillTint="40"/>
      </w:tcPr>
    </w:tblStylePr>
  </w:style>
  <w:style w:type="table" w:styleId="-20">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677CD3" w:themeColor="accent1" w:themeTint="90"/>
        <w:bottom w:val="single" w:sz="4" w:space="0" w:color="677CD3" w:themeColor="accent1" w:themeTint="90"/>
        <w:insideH w:val="single" w:sz="4" w:space="0" w:color="677CD3" w:themeColor="accent1" w:themeTint="90"/>
      </w:tblBorders>
    </w:tblPr>
    <w:tblStylePr w:type="firstRow">
      <w:rPr>
        <w:rFonts w:ascii="Arial" w:hAnsi="Arial"/>
        <w:b/>
        <w:color w:val="404040"/>
        <w:sz w:val="22"/>
      </w:rPr>
      <w:tblPr/>
      <w:tcPr>
        <w:tcBorders>
          <w:top w:val="single" w:sz="4" w:space="0" w:color="677CD3" w:themeColor="accent1" w:themeTint="90"/>
          <w:left w:val="none" w:sz="4" w:space="0" w:color="000000"/>
          <w:bottom w:val="single" w:sz="4" w:space="0" w:color="677CD3" w:themeColor="accent1" w:themeTint="90"/>
          <w:right w:val="none" w:sz="4" w:space="0" w:color="000000"/>
        </w:tcBorders>
      </w:tcPr>
    </w:tblStylePr>
    <w:tblStylePr w:type="lastRow">
      <w:rPr>
        <w:rFonts w:ascii="Arial" w:hAnsi="Arial"/>
        <w:b/>
        <w:color w:val="404040"/>
        <w:sz w:val="22"/>
      </w:rPr>
      <w:tblPr/>
      <w:tcPr>
        <w:tcBorders>
          <w:top w:val="single" w:sz="4" w:space="0" w:color="677CD3" w:themeColor="accent1" w:themeTint="90"/>
          <w:left w:val="none" w:sz="4" w:space="0" w:color="000000"/>
          <w:bottom w:val="single" w:sz="4" w:space="0" w:color="677CD3"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C5EB" w:themeColor="accent1" w:themeTint="40" w:fill="BBC5EB" w:themeFill="accent1" w:themeFillTint="40"/>
      </w:tcPr>
    </w:tblStylePr>
    <w:tblStylePr w:type="band1Horz">
      <w:rPr>
        <w:rFonts w:ascii="Arial" w:hAnsi="Arial"/>
        <w:color w:val="404040"/>
        <w:sz w:val="22"/>
      </w:rPr>
      <w:tblPr/>
      <w:tcPr>
        <w:shd w:val="clear" w:color="BBC5EB" w:themeColor="accent1" w:themeTint="40" w:fill="BBC5EB"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65BCEF" w:themeColor="accent2" w:themeTint="90"/>
        <w:bottom w:val="single" w:sz="4" w:space="0" w:color="65BCEF" w:themeColor="accent2" w:themeTint="90"/>
        <w:insideH w:val="single" w:sz="4" w:space="0" w:color="65BCEF" w:themeColor="accent2" w:themeTint="90"/>
      </w:tblBorders>
    </w:tblPr>
    <w:tblStylePr w:type="firstRow">
      <w:rPr>
        <w:rFonts w:ascii="Arial" w:hAnsi="Arial"/>
        <w:b/>
        <w:color w:val="404040"/>
        <w:sz w:val="22"/>
      </w:rPr>
      <w:tblPr/>
      <w:tcPr>
        <w:tcBorders>
          <w:top w:val="single" w:sz="4" w:space="0" w:color="65BCEF" w:themeColor="accent2" w:themeTint="90"/>
          <w:left w:val="none" w:sz="4" w:space="0" w:color="000000"/>
          <w:bottom w:val="single" w:sz="4" w:space="0" w:color="65BCEF" w:themeColor="accent2" w:themeTint="90"/>
          <w:right w:val="none" w:sz="4" w:space="0" w:color="000000"/>
        </w:tcBorders>
      </w:tcPr>
    </w:tblStylePr>
    <w:tblStylePr w:type="lastRow">
      <w:rPr>
        <w:rFonts w:ascii="Arial" w:hAnsi="Arial"/>
        <w:b/>
        <w:color w:val="404040"/>
        <w:sz w:val="22"/>
      </w:rPr>
      <w:tblPr/>
      <w:tcPr>
        <w:tcBorders>
          <w:top w:val="single" w:sz="4" w:space="0" w:color="65BCEF" w:themeColor="accent2" w:themeTint="90"/>
          <w:left w:val="none" w:sz="4" w:space="0" w:color="000000"/>
          <w:bottom w:val="single" w:sz="4" w:space="0" w:color="65BCE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AE1F8" w:themeColor="accent2" w:themeTint="40" w:fill="BAE1F8" w:themeFill="accent2" w:themeFillTint="40"/>
      </w:tcPr>
    </w:tblStylePr>
    <w:tblStylePr w:type="band1Horz">
      <w:rPr>
        <w:rFonts w:ascii="Arial" w:hAnsi="Arial"/>
        <w:color w:val="404040"/>
        <w:sz w:val="22"/>
      </w:rPr>
      <w:tblPr/>
      <w:tcPr>
        <w:shd w:val="clear" w:color="BAE1F8" w:themeColor="accent2" w:themeTint="40" w:fill="BAE1F8"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A5BFCD" w:themeColor="accent3" w:themeTint="90"/>
        <w:bottom w:val="single" w:sz="4" w:space="0" w:color="A5BFCD" w:themeColor="accent3" w:themeTint="90"/>
        <w:insideH w:val="single" w:sz="4" w:space="0" w:color="A5BFCD" w:themeColor="accent3" w:themeTint="90"/>
      </w:tblBorders>
    </w:tblPr>
    <w:tblStylePr w:type="firstRow">
      <w:rPr>
        <w:rFonts w:ascii="Arial" w:hAnsi="Arial"/>
        <w:b/>
        <w:color w:val="404040"/>
        <w:sz w:val="22"/>
      </w:rPr>
      <w:tblPr/>
      <w:tcPr>
        <w:tcBorders>
          <w:top w:val="single" w:sz="4" w:space="0" w:color="A5BFCD" w:themeColor="accent3" w:themeTint="90"/>
          <w:left w:val="none" w:sz="4" w:space="0" w:color="000000"/>
          <w:bottom w:val="single" w:sz="4" w:space="0" w:color="A5BFCD" w:themeColor="accent3" w:themeTint="90"/>
          <w:right w:val="none" w:sz="4" w:space="0" w:color="000000"/>
        </w:tcBorders>
      </w:tcPr>
    </w:tblStylePr>
    <w:tblStylePr w:type="lastRow">
      <w:rPr>
        <w:rFonts w:ascii="Arial" w:hAnsi="Arial"/>
        <w:b/>
        <w:color w:val="404040"/>
        <w:sz w:val="22"/>
      </w:rPr>
      <w:tblPr/>
      <w:tcPr>
        <w:tcBorders>
          <w:top w:val="single" w:sz="4" w:space="0" w:color="A5BFCD" w:themeColor="accent3" w:themeTint="90"/>
          <w:left w:val="none" w:sz="4" w:space="0" w:color="000000"/>
          <w:bottom w:val="single" w:sz="4" w:space="0" w:color="A5BFC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7E2E9" w:themeColor="accent3" w:themeTint="40" w:fill="D7E2E9" w:themeFill="accent3" w:themeFillTint="40"/>
      </w:tcPr>
    </w:tblStylePr>
    <w:tblStylePr w:type="band1Horz">
      <w:rPr>
        <w:rFonts w:ascii="Arial" w:hAnsi="Arial"/>
        <w:color w:val="404040"/>
        <w:sz w:val="22"/>
      </w:rPr>
      <w:tblPr/>
      <w:tcPr>
        <w:shd w:val="clear" w:color="D7E2E9" w:themeColor="accent3" w:themeTint="40" w:fill="D7E2E9"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C6CAFF" w:themeColor="accent4" w:themeTint="90"/>
        <w:bottom w:val="single" w:sz="4" w:space="0" w:color="C6CAFF" w:themeColor="accent4" w:themeTint="90"/>
        <w:insideH w:val="single" w:sz="4" w:space="0" w:color="C6CAFF" w:themeColor="accent4" w:themeTint="90"/>
      </w:tblBorders>
    </w:tblPr>
    <w:tblStylePr w:type="firstRow">
      <w:rPr>
        <w:rFonts w:ascii="Arial" w:hAnsi="Arial"/>
        <w:b/>
        <w:color w:val="404040"/>
        <w:sz w:val="22"/>
      </w:rPr>
      <w:tblPr/>
      <w:tcPr>
        <w:tcBorders>
          <w:top w:val="single" w:sz="4" w:space="0" w:color="C6CAFF" w:themeColor="accent4" w:themeTint="90"/>
          <w:left w:val="none" w:sz="4" w:space="0" w:color="000000"/>
          <w:bottom w:val="single" w:sz="4" w:space="0" w:color="C6CAFF" w:themeColor="accent4" w:themeTint="90"/>
          <w:right w:val="none" w:sz="4" w:space="0" w:color="000000"/>
        </w:tcBorders>
      </w:tcPr>
    </w:tblStylePr>
    <w:tblStylePr w:type="lastRow">
      <w:rPr>
        <w:rFonts w:ascii="Arial" w:hAnsi="Arial"/>
        <w:b/>
        <w:color w:val="404040"/>
        <w:sz w:val="22"/>
      </w:rPr>
      <w:tblPr/>
      <w:tcPr>
        <w:tcBorders>
          <w:top w:val="single" w:sz="4" w:space="0" w:color="C6CAFF" w:themeColor="accent4" w:themeTint="90"/>
          <w:left w:val="none" w:sz="4" w:space="0" w:color="000000"/>
          <w:bottom w:val="single" w:sz="4" w:space="0" w:color="C6CAF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7FF" w:themeColor="accent4" w:themeTint="40" w:fill="E5E7FF" w:themeFill="accent4" w:themeFillTint="40"/>
      </w:tcPr>
    </w:tblStylePr>
    <w:tblStylePr w:type="band1Horz">
      <w:rPr>
        <w:rFonts w:ascii="Arial" w:hAnsi="Arial"/>
        <w:color w:val="404040"/>
        <w:sz w:val="22"/>
      </w:rPr>
      <w:tblPr/>
      <w:tcPr>
        <w:shd w:val="clear" w:color="E5E7FF" w:themeColor="accent4" w:themeTint="40" w:fill="E5E7FF"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D5CEF5" w:themeColor="accent5" w:themeTint="90"/>
        <w:bottom w:val="single" w:sz="4" w:space="0" w:color="D5CEF5" w:themeColor="accent5" w:themeTint="90"/>
        <w:insideH w:val="single" w:sz="4" w:space="0" w:color="D5CEF5" w:themeColor="accent5" w:themeTint="90"/>
      </w:tblBorders>
    </w:tblPr>
    <w:tblStylePr w:type="firstRow">
      <w:rPr>
        <w:rFonts w:ascii="Arial" w:hAnsi="Arial"/>
        <w:b/>
        <w:color w:val="404040"/>
        <w:sz w:val="22"/>
      </w:rPr>
      <w:tblPr/>
      <w:tcPr>
        <w:tcBorders>
          <w:top w:val="single" w:sz="4" w:space="0" w:color="D5CEF5" w:themeColor="accent5" w:themeTint="90"/>
          <w:left w:val="none" w:sz="4" w:space="0" w:color="000000"/>
          <w:bottom w:val="single" w:sz="4" w:space="0" w:color="D5CEF5" w:themeColor="accent5" w:themeTint="90"/>
          <w:right w:val="none" w:sz="4" w:space="0" w:color="000000"/>
        </w:tcBorders>
      </w:tcPr>
    </w:tblStylePr>
    <w:tblStylePr w:type="lastRow">
      <w:rPr>
        <w:rFonts w:ascii="Arial" w:hAnsi="Arial"/>
        <w:b/>
        <w:color w:val="404040"/>
        <w:sz w:val="22"/>
      </w:rPr>
      <w:tblPr/>
      <w:tcPr>
        <w:tcBorders>
          <w:top w:val="single" w:sz="4" w:space="0" w:color="D5CEF5" w:themeColor="accent5" w:themeTint="90"/>
          <w:left w:val="none" w:sz="4" w:space="0" w:color="000000"/>
          <w:bottom w:val="single" w:sz="4" w:space="0" w:color="D5CEF5"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CE9FA" w:themeColor="accent5" w:themeTint="40" w:fill="ECE9FA" w:themeFill="accent5" w:themeFillTint="40"/>
      </w:tcPr>
    </w:tblStylePr>
    <w:tblStylePr w:type="band1Horz">
      <w:rPr>
        <w:rFonts w:ascii="Arial" w:hAnsi="Arial"/>
        <w:color w:val="404040"/>
        <w:sz w:val="22"/>
      </w:rPr>
      <w:tblPr/>
      <w:tcPr>
        <w:shd w:val="clear" w:color="ECE9FA" w:themeColor="accent5" w:themeTint="40" w:fill="ECE9FA"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EAE7FA" w:themeColor="accent6" w:themeTint="90"/>
        <w:bottom w:val="single" w:sz="4" w:space="0" w:color="EAE7FA" w:themeColor="accent6" w:themeTint="90"/>
        <w:insideH w:val="single" w:sz="4" w:space="0" w:color="EAE7FA" w:themeColor="accent6" w:themeTint="90"/>
      </w:tblBorders>
    </w:tblPr>
    <w:tblStylePr w:type="firstRow">
      <w:rPr>
        <w:rFonts w:ascii="Arial" w:hAnsi="Arial"/>
        <w:b/>
        <w:color w:val="404040"/>
        <w:sz w:val="22"/>
      </w:rPr>
      <w:tblPr/>
      <w:tcPr>
        <w:tcBorders>
          <w:top w:val="single" w:sz="4" w:space="0" w:color="EAE7FA" w:themeColor="accent6" w:themeTint="90"/>
          <w:left w:val="none" w:sz="4" w:space="0" w:color="000000"/>
          <w:bottom w:val="single" w:sz="4" w:space="0" w:color="EAE7FA" w:themeColor="accent6" w:themeTint="90"/>
          <w:right w:val="none" w:sz="4" w:space="0" w:color="000000"/>
        </w:tcBorders>
      </w:tcPr>
    </w:tblStylePr>
    <w:tblStylePr w:type="lastRow">
      <w:rPr>
        <w:rFonts w:ascii="Arial" w:hAnsi="Arial"/>
        <w:b/>
        <w:color w:val="404040"/>
        <w:sz w:val="22"/>
      </w:rPr>
      <w:tblPr/>
      <w:tcPr>
        <w:tcBorders>
          <w:top w:val="single" w:sz="4" w:space="0" w:color="EAE7FA" w:themeColor="accent6" w:themeTint="90"/>
          <w:left w:val="none" w:sz="4" w:space="0" w:color="000000"/>
          <w:bottom w:val="single" w:sz="4" w:space="0" w:color="EAE7FA"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6F4FD" w:themeColor="accent6" w:themeTint="40" w:fill="F6F4FD" w:themeFill="accent6" w:themeFillTint="40"/>
      </w:tcPr>
    </w:tblStylePr>
    <w:tblStylePr w:type="band1Horz">
      <w:rPr>
        <w:rFonts w:ascii="Arial" w:hAnsi="Arial"/>
        <w:color w:val="404040"/>
        <w:sz w:val="22"/>
      </w:rPr>
      <w:tblPr/>
      <w:tcPr>
        <w:shd w:val="clear" w:color="F6F4FD" w:themeColor="accent6" w:themeTint="40" w:fill="F6F4FD" w:themeFill="accent6"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253780" w:themeColor="accent1"/>
        <w:left w:val="single" w:sz="4" w:space="0" w:color="253780" w:themeColor="accent1"/>
        <w:bottom w:val="single" w:sz="4" w:space="0" w:color="253780" w:themeColor="accent1"/>
        <w:right w:val="single" w:sz="4" w:space="0" w:color="253780" w:themeColor="accent1"/>
      </w:tblBorders>
    </w:tblPr>
    <w:tblStylePr w:type="firstRow">
      <w:rPr>
        <w:rFonts w:ascii="Arial" w:hAnsi="Arial"/>
        <w:b/>
        <w:color w:val="FFFFFF"/>
        <w:sz w:val="22"/>
      </w:rPr>
      <w:tblPr/>
      <w:tcPr>
        <w:shd w:val="clear" w:color="253780" w:themeColor="accent1" w:fill="25378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53780" w:themeColor="accent1"/>
          <w:right w:val="single" w:sz="4" w:space="0" w:color="253780" w:themeColor="accent1"/>
        </w:tcBorders>
      </w:tcPr>
    </w:tblStylePr>
    <w:tblStylePr w:type="band1Horz">
      <w:rPr>
        <w:rFonts w:ascii="Arial" w:hAnsi="Arial"/>
        <w:color w:val="404040"/>
        <w:sz w:val="22"/>
      </w:rPr>
      <w:tblPr/>
      <w:tcPr>
        <w:tcBorders>
          <w:top w:val="single" w:sz="4" w:space="0" w:color="253780" w:themeColor="accent1"/>
          <w:bottom w:val="single" w:sz="4" w:space="0" w:color="253780"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5DB8EF" w:themeColor="accent2" w:themeTint="97"/>
        <w:left w:val="single" w:sz="4" w:space="0" w:color="5DB8EF" w:themeColor="accent2" w:themeTint="97"/>
        <w:bottom w:val="single" w:sz="4" w:space="0" w:color="5DB8EF" w:themeColor="accent2" w:themeTint="97"/>
        <w:right w:val="single" w:sz="4" w:space="0" w:color="5DB8EF" w:themeColor="accent2" w:themeTint="97"/>
      </w:tblBorders>
    </w:tblPr>
    <w:tblStylePr w:type="firstRow">
      <w:rPr>
        <w:rFonts w:ascii="Arial" w:hAnsi="Arial"/>
        <w:b/>
        <w:color w:val="FFFFFF"/>
        <w:sz w:val="22"/>
      </w:rPr>
      <w:tblPr/>
      <w:tcPr>
        <w:shd w:val="clear" w:color="5DB8EF" w:themeColor="accent2" w:themeTint="97" w:fill="5DB8E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DB8EF" w:themeColor="accent2" w:themeTint="97"/>
          <w:right w:val="single" w:sz="4" w:space="0" w:color="5DB8EF" w:themeColor="accent2" w:themeTint="97"/>
        </w:tcBorders>
      </w:tcPr>
    </w:tblStylePr>
    <w:tblStylePr w:type="band1Horz">
      <w:rPr>
        <w:rFonts w:ascii="Arial" w:hAnsi="Arial"/>
        <w:color w:val="404040"/>
        <w:sz w:val="22"/>
      </w:rPr>
      <w:tblPr/>
      <w:tcPr>
        <w:tcBorders>
          <w:top w:val="single" w:sz="4" w:space="0" w:color="5DB8EF" w:themeColor="accent2" w:themeTint="97"/>
          <w:bottom w:val="single" w:sz="4" w:space="0" w:color="5DB8EF"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A0BCCB" w:themeColor="accent3" w:themeTint="98"/>
        <w:left w:val="single" w:sz="4" w:space="0" w:color="A0BCCB" w:themeColor="accent3" w:themeTint="98"/>
        <w:bottom w:val="single" w:sz="4" w:space="0" w:color="A0BCCB" w:themeColor="accent3" w:themeTint="98"/>
        <w:right w:val="single" w:sz="4" w:space="0" w:color="A0BCCB" w:themeColor="accent3" w:themeTint="98"/>
      </w:tblBorders>
    </w:tblPr>
    <w:tblStylePr w:type="firstRow">
      <w:rPr>
        <w:rFonts w:ascii="Arial" w:hAnsi="Arial"/>
        <w:b/>
        <w:color w:val="FFFFFF"/>
        <w:sz w:val="22"/>
      </w:rPr>
      <w:tblPr/>
      <w:tcPr>
        <w:shd w:val="clear" w:color="A0BCCB" w:themeColor="accent3" w:themeTint="98" w:fill="A0BCC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0BCCB" w:themeColor="accent3" w:themeTint="98"/>
          <w:right w:val="single" w:sz="4" w:space="0" w:color="A0BCCB" w:themeColor="accent3" w:themeTint="98"/>
        </w:tcBorders>
      </w:tcPr>
    </w:tblStylePr>
    <w:tblStylePr w:type="band1Horz">
      <w:rPr>
        <w:rFonts w:ascii="Arial" w:hAnsi="Arial"/>
        <w:color w:val="404040"/>
        <w:sz w:val="22"/>
      </w:rPr>
      <w:tblPr/>
      <w:tcPr>
        <w:tcBorders>
          <w:top w:val="single" w:sz="4" w:space="0" w:color="A0BCCB" w:themeColor="accent3" w:themeTint="98"/>
          <w:bottom w:val="single" w:sz="4" w:space="0" w:color="A0BCC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C2C6FF" w:themeColor="accent4" w:themeTint="9A"/>
        <w:left w:val="single" w:sz="4" w:space="0" w:color="C2C6FF" w:themeColor="accent4" w:themeTint="9A"/>
        <w:bottom w:val="single" w:sz="4" w:space="0" w:color="C2C6FF" w:themeColor="accent4" w:themeTint="9A"/>
        <w:right w:val="single" w:sz="4" w:space="0" w:color="C2C6FF" w:themeColor="accent4" w:themeTint="9A"/>
      </w:tblBorders>
    </w:tblPr>
    <w:tblStylePr w:type="firstRow">
      <w:rPr>
        <w:rFonts w:ascii="Arial" w:hAnsi="Arial"/>
        <w:b/>
        <w:color w:val="FFFFFF"/>
        <w:sz w:val="22"/>
      </w:rPr>
      <w:tblPr/>
      <w:tcPr>
        <w:shd w:val="clear" w:color="C2C6FF" w:themeColor="accent4" w:themeTint="9A" w:fill="C2C6FF"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2C6FF" w:themeColor="accent4" w:themeTint="9A"/>
          <w:right w:val="single" w:sz="4" w:space="0" w:color="C2C6FF" w:themeColor="accent4" w:themeTint="9A"/>
        </w:tcBorders>
      </w:tcPr>
    </w:tblStylePr>
    <w:tblStylePr w:type="band1Horz">
      <w:rPr>
        <w:rFonts w:ascii="Arial" w:hAnsi="Arial"/>
        <w:color w:val="404040"/>
        <w:sz w:val="22"/>
      </w:rPr>
      <w:tblPr/>
      <w:tcPr>
        <w:tcBorders>
          <w:top w:val="single" w:sz="4" w:space="0" w:color="C2C6FF" w:themeColor="accent4" w:themeTint="9A"/>
          <w:bottom w:val="single" w:sz="4" w:space="0" w:color="C2C6FF"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D2CBF4" w:themeColor="accent5" w:themeTint="9A"/>
        <w:left w:val="single" w:sz="4" w:space="0" w:color="D2CBF4" w:themeColor="accent5" w:themeTint="9A"/>
        <w:bottom w:val="single" w:sz="4" w:space="0" w:color="D2CBF4" w:themeColor="accent5" w:themeTint="9A"/>
        <w:right w:val="single" w:sz="4" w:space="0" w:color="D2CBF4" w:themeColor="accent5" w:themeTint="9A"/>
      </w:tblBorders>
    </w:tblPr>
    <w:tblStylePr w:type="firstRow">
      <w:rPr>
        <w:rFonts w:ascii="Arial" w:hAnsi="Arial"/>
        <w:b/>
        <w:color w:val="FFFFFF"/>
        <w:sz w:val="22"/>
      </w:rPr>
      <w:tblPr/>
      <w:tcPr>
        <w:shd w:val="clear" w:color="D2CBF4" w:themeColor="accent5" w:themeTint="9A" w:fill="D2CBF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2CBF4" w:themeColor="accent5" w:themeTint="9A"/>
          <w:right w:val="single" w:sz="4" w:space="0" w:color="D2CBF4" w:themeColor="accent5" w:themeTint="9A"/>
        </w:tcBorders>
      </w:tcPr>
    </w:tblStylePr>
    <w:tblStylePr w:type="band1Horz">
      <w:rPr>
        <w:rFonts w:ascii="Arial" w:hAnsi="Arial"/>
        <w:color w:val="404040"/>
        <w:sz w:val="22"/>
      </w:rPr>
      <w:tblPr/>
      <w:tcPr>
        <w:tcBorders>
          <w:top w:val="single" w:sz="4" w:space="0" w:color="D2CBF4" w:themeColor="accent5" w:themeTint="9A"/>
          <w:bottom w:val="single" w:sz="4" w:space="0" w:color="D2CBF4"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E9E6FA" w:themeColor="accent6" w:themeTint="98"/>
        <w:left w:val="single" w:sz="4" w:space="0" w:color="E9E6FA" w:themeColor="accent6" w:themeTint="98"/>
        <w:bottom w:val="single" w:sz="4" w:space="0" w:color="E9E6FA" w:themeColor="accent6" w:themeTint="98"/>
        <w:right w:val="single" w:sz="4" w:space="0" w:color="E9E6FA" w:themeColor="accent6" w:themeTint="98"/>
      </w:tblBorders>
    </w:tblPr>
    <w:tblStylePr w:type="firstRow">
      <w:rPr>
        <w:rFonts w:ascii="Arial" w:hAnsi="Arial"/>
        <w:b/>
        <w:color w:val="FFFFFF"/>
        <w:sz w:val="22"/>
      </w:rPr>
      <w:tblPr/>
      <w:tcPr>
        <w:shd w:val="clear" w:color="E9E6FA" w:themeColor="accent6" w:themeTint="98" w:fill="E9E6FA"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E9E6FA" w:themeColor="accent6" w:themeTint="98"/>
          <w:right w:val="single" w:sz="4" w:space="0" w:color="E9E6FA" w:themeColor="accent6" w:themeTint="98"/>
        </w:tcBorders>
      </w:tcPr>
    </w:tblStylePr>
    <w:tblStylePr w:type="band1Horz">
      <w:rPr>
        <w:rFonts w:ascii="Arial" w:hAnsi="Arial"/>
        <w:color w:val="404040"/>
        <w:sz w:val="22"/>
      </w:rPr>
      <w:tblPr/>
      <w:tcPr>
        <w:tcBorders>
          <w:top w:val="single" w:sz="4" w:space="0" w:color="E9E6FA" w:themeColor="accent6" w:themeTint="98"/>
          <w:bottom w:val="single" w:sz="4" w:space="0" w:color="E9E6FA" w:themeColor="accent6" w:themeTint="98"/>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677CD3" w:themeColor="accent1" w:themeTint="90"/>
        <w:left w:val="single" w:sz="4" w:space="0" w:color="677CD3" w:themeColor="accent1" w:themeTint="90"/>
        <w:bottom w:val="single" w:sz="4" w:space="0" w:color="677CD3" w:themeColor="accent1" w:themeTint="90"/>
        <w:right w:val="single" w:sz="4" w:space="0" w:color="677CD3" w:themeColor="accent1" w:themeTint="90"/>
        <w:insideH w:val="single" w:sz="4" w:space="0" w:color="677CD3" w:themeColor="accent1" w:themeTint="90"/>
      </w:tblBorders>
    </w:tblPr>
    <w:tblStylePr w:type="firstRow">
      <w:rPr>
        <w:rFonts w:ascii="Arial" w:hAnsi="Arial"/>
        <w:b/>
        <w:color w:val="FFFFFF"/>
        <w:sz w:val="22"/>
      </w:rPr>
      <w:tblPr/>
      <w:tcPr>
        <w:shd w:val="clear" w:color="253780" w:themeColor="accent1" w:fill="25378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C5EB" w:themeColor="accent1" w:themeTint="40" w:fill="BBC5EB" w:themeFill="accent1" w:themeFillTint="40"/>
      </w:tcPr>
    </w:tblStylePr>
    <w:tblStylePr w:type="band1Horz">
      <w:rPr>
        <w:rFonts w:ascii="Arial" w:hAnsi="Arial"/>
        <w:color w:val="404040"/>
        <w:sz w:val="22"/>
      </w:rPr>
      <w:tblPr/>
      <w:tcPr>
        <w:shd w:val="clear" w:color="BBC5EB" w:themeColor="accent1" w:themeTint="40" w:fill="BBC5EB"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65BCEF" w:themeColor="accent2" w:themeTint="90"/>
        <w:left w:val="single" w:sz="4" w:space="0" w:color="65BCEF" w:themeColor="accent2" w:themeTint="90"/>
        <w:bottom w:val="single" w:sz="4" w:space="0" w:color="65BCEF" w:themeColor="accent2" w:themeTint="90"/>
        <w:right w:val="single" w:sz="4" w:space="0" w:color="65BCEF" w:themeColor="accent2" w:themeTint="90"/>
        <w:insideH w:val="single" w:sz="4" w:space="0" w:color="65BCEF" w:themeColor="accent2" w:themeTint="90"/>
      </w:tblBorders>
    </w:tblPr>
    <w:tblStylePr w:type="firstRow">
      <w:rPr>
        <w:rFonts w:ascii="Arial" w:hAnsi="Arial"/>
        <w:b/>
        <w:color w:val="FFFFFF"/>
        <w:sz w:val="22"/>
      </w:rPr>
      <w:tblPr/>
      <w:tcPr>
        <w:shd w:val="clear" w:color="1380C0" w:themeColor="accent2" w:fill="1380C0"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E1F8" w:themeColor="accent2" w:themeTint="40" w:fill="BAE1F8" w:themeFill="accent2" w:themeFillTint="40"/>
      </w:tcPr>
    </w:tblStylePr>
    <w:tblStylePr w:type="band1Horz">
      <w:rPr>
        <w:rFonts w:ascii="Arial" w:hAnsi="Arial"/>
        <w:color w:val="404040"/>
        <w:sz w:val="22"/>
      </w:rPr>
      <w:tblPr/>
      <w:tcPr>
        <w:shd w:val="clear" w:color="BAE1F8" w:themeColor="accent2" w:themeTint="40" w:fill="BAE1F8"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A5BFCD" w:themeColor="accent3" w:themeTint="90"/>
        <w:left w:val="single" w:sz="4" w:space="0" w:color="A5BFCD" w:themeColor="accent3" w:themeTint="90"/>
        <w:bottom w:val="single" w:sz="4" w:space="0" w:color="A5BFCD" w:themeColor="accent3" w:themeTint="90"/>
        <w:right w:val="single" w:sz="4" w:space="0" w:color="A5BFCD" w:themeColor="accent3" w:themeTint="90"/>
        <w:insideH w:val="single" w:sz="4" w:space="0" w:color="A5BFCD" w:themeColor="accent3" w:themeTint="90"/>
      </w:tblBorders>
    </w:tblPr>
    <w:tblStylePr w:type="firstRow">
      <w:rPr>
        <w:rFonts w:ascii="Arial" w:hAnsi="Arial"/>
        <w:b/>
        <w:color w:val="FFFFFF"/>
        <w:sz w:val="22"/>
      </w:rPr>
      <w:tblPr/>
      <w:tcPr>
        <w:shd w:val="clear" w:color="618FA8" w:themeColor="accent3" w:fill="618FA8"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7E2E9" w:themeColor="accent3" w:themeTint="40" w:fill="D7E2E9" w:themeFill="accent3" w:themeFillTint="40"/>
      </w:tcPr>
    </w:tblStylePr>
    <w:tblStylePr w:type="band1Horz">
      <w:rPr>
        <w:rFonts w:ascii="Arial" w:hAnsi="Arial"/>
        <w:color w:val="404040"/>
        <w:sz w:val="22"/>
      </w:rPr>
      <w:tblPr/>
      <w:tcPr>
        <w:shd w:val="clear" w:color="D7E2E9" w:themeColor="accent3" w:themeTint="40" w:fill="D7E2E9"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C6CAFF" w:themeColor="accent4" w:themeTint="90"/>
        <w:left w:val="single" w:sz="4" w:space="0" w:color="C6CAFF" w:themeColor="accent4" w:themeTint="90"/>
        <w:bottom w:val="single" w:sz="4" w:space="0" w:color="C6CAFF" w:themeColor="accent4" w:themeTint="90"/>
        <w:right w:val="single" w:sz="4" w:space="0" w:color="C6CAFF" w:themeColor="accent4" w:themeTint="90"/>
        <w:insideH w:val="single" w:sz="4" w:space="0" w:color="C6CAFF" w:themeColor="accent4" w:themeTint="90"/>
      </w:tblBorders>
    </w:tblPr>
    <w:tblStylePr w:type="firstRow">
      <w:rPr>
        <w:rFonts w:ascii="Arial" w:hAnsi="Arial"/>
        <w:b/>
        <w:color w:val="FFFFFF"/>
        <w:sz w:val="22"/>
      </w:rPr>
      <w:tblPr/>
      <w:tcPr>
        <w:shd w:val="clear" w:color="9BA2FF" w:themeColor="accent4" w:fill="9BA2FF"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7FF" w:themeColor="accent4" w:themeTint="40" w:fill="E5E7FF" w:themeFill="accent4" w:themeFillTint="40"/>
      </w:tcPr>
    </w:tblStylePr>
    <w:tblStylePr w:type="band1Horz">
      <w:rPr>
        <w:rFonts w:ascii="Arial" w:hAnsi="Arial"/>
        <w:color w:val="404040"/>
        <w:sz w:val="22"/>
      </w:rPr>
      <w:tblPr/>
      <w:tcPr>
        <w:shd w:val="clear" w:color="E5E7FF" w:themeColor="accent4" w:themeTint="40" w:fill="E5E7FF"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D5CEF5" w:themeColor="accent5" w:themeTint="90"/>
        <w:left w:val="single" w:sz="4" w:space="0" w:color="D5CEF5" w:themeColor="accent5" w:themeTint="90"/>
        <w:bottom w:val="single" w:sz="4" w:space="0" w:color="D5CEF5" w:themeColor="accent5" w:themeTint="90"/>
        <w:right w:val="single" w:sz="4" w:space="0" w:color="D5CEF5" w:themeColor="accent5" w:themeTint="90"/>
        <w:insideH w:val="single" w:sz="4" w:space="0" w:color="D5CEF5" w:themeColor="accent5" w:themeTint="90"/>
      </w:tblBorders>
    </w:tblPr>
    <w:tblStylePr w:type="firstRow">
      <w:rPr>
        <w:rFonts w:ascii="Arial" w:hAnsi="Arial"/>
        <w:b/>
        <w:color w:val="FFFFFF"/>
        <w:sz w:val="22"/>
      </w:rPr>
      <w:tblPr/>
      <w:tcPr>
        <w:shd w:val="clear" w:color="B6AAEE" w:themeColor="accent5" w:fill="B6AAEE"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9FA" w:themeColor="accent5" w:themeTint="40" w:fill="ECE9FA" w:themeFill="accent5" w:themeFillTint="40"/>
      </w:tcPr>
    </w:tblStylePr>
    <w:tblStylePr w:type="band1Horz">
      <w:rPr>
        <w:rFonts w:ascii="Arial" w:hAnsi="Arial"/>
        <w:color w:val="404040"/>
        <w:sz w:val="22"/>
      </w:rPr>
      <w:tblPr/>
      <w:tcPr>
        <w:shd w:val="clear" w:color="ECE9FA" w:themeColor="accent5" w:themeTint="40" w:fill="ECE9FA"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EAE7FA" w:themeColor="accent6" w:themeTint="90"/>
        <w:left w:val="single" w:sz="4" w:space="0" w:color="EAE7FA" w:themeColor="accent6" w:themeTint="90"/>
        <w:bottom w:val="single" w:sz="4" w:space="0" w:color="EAE7FA" w:themeColor="accent6" w:themeTint="90"/>
        <w:right w:val="single" w:sz="4" w:space="0" w:color="EAE7FA" w:themeColor="accent6" w:themeTint="90"/>
        <w:insideH w:val="single" w:sz="4" w:space="0" w:color="EAE7FA" w:themeColor="accent6" w:themeTint="90"/>
      </w:tblBorders>
    </w:tblPr>
    <w:tblStylePr w:type="firstRow">
      <w:rPr>
        <w:rFonts w:ascii="Arial" w:hAnsi="Arial"/>
        <w:b/>
        <w:color w:val="FFFFFF"/>
        <w:sz w:val="22"/>
      </w:rPr>
      <w:tblPr/>
      <w:tcPr>
        <w:shd w:val="clear" w:color="DCD6F7" w:themeColor="accent6" w:fill="DCD6F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6F4FD" w:themeColor="accent6" w:themeTint="40" w:fill="F6F4FD" w:themeFill="accent6" w:themeFillTint="40"/>
      </w:tcPr>
    </w:tblStylePr>
    <w:tblStylePr w:type="band1Horz">
      <w:rPr>
        <w:rFonts w:ascii="Arial" w:hAnsi="Arial"/>
        <w:color w:val="404040"/>
        <w:sz w:val="22"/>
      </w:rPr>
      <w:tblPr/>
      <w:tcPr>
        <w:shd w:val="clear" w:color="F6F4FD" w:themeColor="accent6" w:themeTint="40" w:fill="F6F4FD" w:themeFill="accent6"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253780" w:themeColor="accent1"/>
        <w:left w:val="single" w:sz="32" w:space="0" w:color="253780" w:themeColor="accent1"/>
        <w:bottom w:val="single" w:sz="32" w:space="0" w:color="253780" w:themeColor="accent1"/>
        <w:right w:val="single" w:sz="32" w:space="0" w:color="253780" w:themeColor="accent1"/>
      </w:tblBorders>
      <w:shd w:val="clear" w:color="253780" w:themeColor="accent1" w:fill="253780" w:themeFill="accent1"/>
    </w:tblPr>
    <w:tblStylePr w:type="firstRow">
      <w:rPr>
        <w:rFonts w:ascii="Arial" w:hAnsi="Arial"/>
        <w:b/>
        <w:color w:val="FFFFFF" w:themeColor="light1"/>
        <w:sz w:val="22"/>
      </w:rPr>
      <w:tblPr/>
      <w:tcPr>
        <w:tcBorders>
          <w:top w:val="single" w:sz="32" w:space="0" w:color="253780" w:themeColor="accent1"/>
          <w:bottom w:val="single" w:sz="12" w:space="0" w:color="FFFFFF" w:themeColor="light1"/>
        </w:tcBorders>
        <w:shd w:val="clear" w:color="253780" w:themeColor="accent1" w:fill="25378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53780" w:themeColor="accent1"/>
          <w:right w:val="single" w:sz="4" w:space="0" w:color="FFFFFF" w:themeColor="light1"/>
        </w:tcBorders>
      </w:tcPr>
    </w:tblStylePr>
    <w:tblStylePr w:type="lastCol">
      <w:tblPr/>
      <w:tcPr>
        <w:tcBorders>
          <w:left w:val="single" w:sz="4" w:space="0" w:color="FFFFFF" w:themeColor="light1"/>
          <w:right w:val="single" w:sz="32" w:space="0" w:color="253780" w:themeColor="accent1"/>
        </w:tcBorders>
      </w:tcPr>
    </w:tblStylePr>
    <w:tblStylePr w:type="band1Vert">
      <w:tblPr/>
      <w:tcPr>
        <w:tcBorders>
          <w:left w:val="single" w:sz="4" w:space="0" w:color="FFFFFF" w:themeColor="light1"/>
          <w:right w:val="single" w:sz="4" w:space="0" w:color="FFFFFF" w:themeColor="light1"/>
        </w:tcBorders>
        <w:shd w:val="clear" w:color="253780" w:themeColor="accent1" w:fill="25378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53780" w:themeColor="accent1" w:fill="253780" w:themeFill="accent1"/>
      </w:tcPr>
    </w:tblStylePr>
    <w:tblStylePr w:type="band2Horz">
      <w:tblPr/>
      <w:tcPr>
        <w:tcBorders>
          <w:top w:val="single" w:sz="4" w:space="0" w:color="FFFFFF" w:themeColor="light1"/>
          <w:bottom w:val="single" w:sz="4" w:space="0" w:color="FFFFFF" w:themeColor="light1"/>
        </w:tcBorders>
        <w:shd w:val="clear" w:color="253780" w:themeColor="accent1" w:fill="253780"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5DB8EF" w:themeColor="accent2" w:themeTint="97"/>
        <w:left w:val="single" w:sz="32" w:space="0" w:color="5DB8EF" w:themeColor="accent2" w:themeTint="97"/>
        <w:bottom w:val="single" w:sz="32" w:space="0" w:color="5DB8EF" w:themeColor="accent2" w:themeTint="97"/>
        <w:right w:val="single" w:sz="32" w:space="0" w:color="5DB8EF" w:themeColor="accent2" w:themeTint="97"/>
      </w:tblBorders>
      <w:shd w:val="clear" w:color="5DB8EF" w:themeColor="accent2" w:themeTint="97" w:fill="5DB8EF" w:themeFill="accent2" w:themeFillTint="97"/>
    </w:tblPr>
    <w:tblStylePr w:type="firstRow">
      <w:rPr>
        <w:rFonts w:ascii="Arial" w:hAnsi="Arial"/>
        <w:b/>
        <w:color w:val="FFFFFF" w:themeColor="light1"/>
        <w:sz w:val="22"/>
      </w:rPr>
      <w:tblPr/>
      <w:tcPr>
        <w:tcBorders>
          <w:top w:val="single" w:sz="32" w:space="0" w:color="5DB8EF" w:themeColor="accent2" w:themeTint="97"/>
          <w:bottom w:val="single" w:sz="12" w:space="0" w:color="FFFFFF" w:themeColor="light1"/>
        </w:tcBorders>
        <w:shd w:val="clear" w:color="5DB8EF" w:themeColor="accent2" w:themeTint="97" w:fill="5DB8E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DB8EF" w:themeColor="accent2" w:themeTint="97"/>
          <w:right w:val="single" w:sz="4" w:space="0" w:color="FFFFFF" w:themeColor="light1"/>
        </w:tcBorders>
      </w:tcPr>
    </w:tblStylePr>
    <w:tblStylePr w:type="lastCol">
      <w:tblPr/>
      <w:tcPr>
        <w:tcBorders>
          <w:left w:val="single" w:sz="4" w:space="0" w:color="FFFFFF" w:themeColor="light1"/>
          <w:right w:val="single" w:sz="32" w:space="0" w:color="5DB8EF" w:themeColor="accent2" w:themeTint="97"/>
        </w:tcBorders>
      </w:tcPr>
    </w:tblStylePr>
    <w:tblStylePr w:type="band1Vert">
      <w:tblPr/>
      <w:tcPr>
        <w:tcBorders>
          <w:left w:val="single" w:sz="4" w:space="0" w:color="FFFFFF" w:themeColor="light1"/>
          <w:right w:val="single" w:sz="4" w:space="0" w:color="FFFFFF" w:themeColor="light1"/>
        </w:tcBorders>
        <w:shd w:val="clear" w:color="5DB8EF" w:themeColor="accent2" w:themeTint="97" w:fill="5DB8E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DB8EF" w:themeColor="accent2" w:themeTint="97" w:fill="5DB8EF" w:themeFill="accent2" w:themeFillTint="97"/>
      </w:tcPr>
    </w:tblStylePr>
    <w:tblStylePr w:type="band2Horz">
      <w:tblPr/>
      <w:tcPr>
        <w:tcBorders>
          <w:top w:val="single" w:sz="4" w:space="0" w:color="FFFFFF" w:themeColor="light1"/>
          <w:bottom w:val="single" w:sz="4" w:space="0" w:color="FFFFFF" w:themeColor="light1"/>
        </w:tcBorders>
        <w:shd w:val="clear" w:color="5DB8EF" w:themeColor="accent2" w:themeTint="97" w:fill="5DB8EF"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A0BCCB" w:themeColor="accent3" w:themeTint="98"/>
        <w:left w:val="single" w:sz="32" w:space="0" w:color="A0BCCB" w:themeColor="accent3" w:themeTint="98"/>
        <w:bottom w:val="single" w:sz="32" w:space="0" w:color="A0BCCB" w:themeColor="accent3" w:themeTint="98"/>
        <w:right w:val="single" w:sz="32" w:space="0" w:color="A0BCCB" w:themeColor="accent3" w:themeTint="98"/>
      </w:tblBorders>
      <w:shd w:val="clear" w:color="A0BCCB" w:themeColor="accent3" w:themeTint="98" w:fill="A0BCCB" w:themeFill="accent3" w:themeFillTint="98"/>
    </w:tblPr>
    <w:tblStylePr w:type="firstRow">
      <w:rPr>
        <w:rFonts w:ascii="Arial" w:hAnsi="Arial"/>
        <w:b/>
        <w:color w:val="FFFFFF" w:themeColor="light1"/>
        <w:sz w:val="22"/>
      </w:rPr>
      <w:tblPr/>
      <w:tcPr>
        <w:tcBorders>
          <w:top w:val="single" w:sz="32" w:space="0" w:color="A0BCCB" w:themeColor="accent3" w:themeTint="98"/>
          <w:bottom w:val="single" w:sz="12" w:space="0" w:color="FFFFFF" w:themeColor="light1"/>
        </w:tcBorders>
        <w:shd w:val="clear" w:color="A0BCCB" w:themeColor="accent3" w:themeTint="98" w:fill="A0BCC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0BCCB" w:themeColor="accent3" w:themeTint="98"/>
          <w:right w:val="single" w:sz="4" w:space="0" w:color="FFFFFF" w:themeColor="light1"/>
        </w:tcBorders>
      </w:tcPr>
    </w:tblStylePr>
    <w:tblStylePr w:type="lastCol">
      <w:tblPr/>
      <w:tcPr>
        <w:tcBorders>
          <w:left w:val="single" w:sz="4" w:space="0" w:color="FFFFFF" w:themeColor="light1"/>
          <w:right w:val="single" w:sz="32" w:space="0" w:color="A0BCCB" w:themeColor="accent3" w:themeTint="98"/>
        </w:tcBorders>
      </w:tcPr>
    </w:tblStylePr>
    <w:tblStylePr w:type="band1Vert">
      <w:tblPr/>
      <w:tcPr>
        <w:tcBorders>
          <w:left w:val="single" w:sz="4" w:space="0" w:color="FFFFFF" w:themeColor="light1"/>
          <w:right w:val="single" w:sz="4" w:space="0" w:color="FFFFFF" w:themeColor="light1"/>
        </w:tcBorders>
        <w:shd w:val="clear" w:color="A0BCCB" w:themeColor="accent3" w:themeTint="98" w:fill="A0BCC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0BCCB" w:themeColor="accent3" w:themeTint="98" w:fill="A0BCCB" w:themeFill="accent3" w:themeFillTint="98"/>
      </w:tcPr>
    </w:tblStylePr>
    <w:tblStylePr w:type="band2Horz">
      <w:tblPr/>
      <w:tcPr>
        <w:tcBorders>
          <w:top w:val="single" w:sz="4" w:space="0" w:color="FFFFFF" w:themeColor="light1"/>
          <w:bottom w:val="single" w:sz="4" w:space="0" w:color="FFFFFF" w:themeColor="light1"/>
        </w:tcBorders>
        <w:shd w:val="clear" w:color="A0BCCB" w:themeColor="accent3" w:themeTint="98" w:fill="A0BCC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C2C6FF" w:themeColor="accent4" w:themeTint="9A"/>
        <w:left w:val="single" w:sz="32" w:space="0" w:color="C2C6FF" w:themeColor="accent4" w:themeTint="9A"/>
        <w:bottom w:val="single" w:sz="32" w:space="0" w:color="C2C6FF" w:themeColor="accent4" w:themeTint="9A"/>
        <w:right w:val="single" w:sz="32" w:space="0" w:color="C2C6FF" w:themeColor="accent4" w:themeTint="9A"/>
      </w:tblBorders>
      <w:shd w:val="clear" w:color="C2C6FF" w:themeColor="accent4" w:themeTint="9A" w:fill="C2C6FF" w:themeFill="accent4" w:themeFillTint="9A"/>
    </w:tblPr>
    <w:tblStylePr w:type="firstRow">
      <w:rPr>
        <w:rFonts w:ascii="Arial" w:hAnsi="Arial"/>
        <w:b/>
        <w:color w:val="FFFFFF" w:themeColor="light1"/>
        <w:sz w:val="22"/>
      </w:rPr>
      <w:tblPr/>
      <w:tcPr>
        <w:tcBorders>
          <w:top w:val="single" w:sz="32" w:space="0" w:color="C2C6FF" w:themeColor="accent4" w:themeTint="9A"/>
          <w:bottom w:val="single" w:sz="12" w:space="0" w:color="FFFFFF" w:themeColor="light1"/>
        </w:tcBorders>
        <w:shd w:val="clear" w:color="C2C6FF" w:themeColor="accent4" w:themeTint="9A" w:fill="C2C6FF"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2C6FF" w:themeColor="accent4" w:themeTint="9A"/>
          <w:right w:val="single" w:sz="4" w:space="0" w:color="FFFFFF" w:themeColor="light1"/>
        </w:tcBorders>
      </w:tcPr>
    </w:tblStylePr>
    <w:tblStylePr w:type="lastCol">
      <w:tblPr/>
      <w:tcPr>
        <w:tcBorders>
          <w:left w:val="single" w:sz="4" w:space="0" w:color="FFFFFF" w:themeColor="light1"/>
          <w:right w:val="single" w:sz="32" w:space="0" w:color="C2C6FF" w:themeColor="accent4" w:themeTint="9A"/>
        </w:tcBorders>
      </w:tcPr>
    </w:tblStylePr>
    <w:tblStylePr w:type="band1Vert">
      <w:tblPr/>
      <w:tcPr>
        <w:tcBorders>
          <w:left w:val="single" w:sz="4" w:space="0" w:color="FFFFFF" w:themeColor="light1"/>
          <w:right w:val="single" w:sz="4" w:space="0" w:color="FFFFFF" w:themeColor="light1"/>
        </w:tcBorders>
        <w:shd w:val="clear" w:color="C2C6FF" w:themeColor="accent4" w:themeTint="9A" w:fill="C2C6FF"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2C6FF" w:themeColor="accent4" w:themeTint="9A" w:fill="C2C6FF" w:themeFill="accent4" w:themeFillTint="9A"/>
      </w:tcPr>
    </w:tblStylePr>
    <w:tblStylePr w:type="band2Horz">
      <w:tblPr/>
      <w:tcPr>
        <w:tcBorders>
          <w:top w:val="single" w:sz="4" w:space="0" w:color="FFFFFF" w:themeColor="light1"/>
          <w:bottom w:val="single" w:sz="4" w:space="0" w:color="FFFFFF" w:themeColor="light1"/>
        </w:tcBorders>
        <w:shd w:val="clear" w:color="C2C6FF" w:themeColor="accent4" w:themeTint="9A" w:fill="C2C6FF"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D2CBF4" w:themeColor="accent5" w:themeTint="9A"/>
        <w:left w:val="single" w:sz="32" w:space="0" w:color="D2CBF4" w:themeColor="accent5" w:themeTint="9A"/>
        <w:bottom w:val="single" w:sz="32" w:space="0" w:color="D2CBF4" w:themeColor="accent5" w:themeTint="9A"/>
        <w:right w:val="single" w:sz="32" w:space="0" w:color="D2CBF4" w:themeColor="accent5" w:themeTint="9A"/>
      </w:tblBorders>
      <w:shd w:val="clear" w:color="D2CBF4" w:themeColor="accent5" w:themeTint="9A" w:fill="D2CBF4" w:themeFill="accent5" w:themeFillTint="9A"/>
    </w:tblPr>
    <w:tblStylePr w:type="firstRow">
      <w:rPr>
        <w:rFonts w:ascii="Arial" w:hAnsi="Arial"/>
        <w:b/>
        <w:color w:val="FFFFFF" w:themeColor="light1"/>
        <w:sz w:val="22"/>
      </w:rPr>
      <w:tblPr/>
      <w:tcPr>
        <w:tcBorders>
          <w:top w:val="single" w:sz="32" w:space="0" w:color="D2CBF4" w:themeColor="accent5" w:themeTint="9A"/>
          <w:bottom w:val="single" w:sz="12" w:space="0" w:color="FFFFFF" w:themeColor="light1"/>
        </w:tcBorders>
        <w:shd w:val="clear" w:color="D2CBF4" w:themeColor="accent5" w:themeTint="9A" w:fill="D2CBF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2CBF4" w:themeColor="accent5" w:themeTint="9A"/>
          <w:right w:val="single" w:sz="4" w:space="0" w:color="FFFFFF" w:themeColor="light1"/>
        </w:tcBorders>
      </w:tcPr>
    </w:tblStylePr>
    <w:tblStylePr w:type="lastCol">
      <w:tblPr/>
      <w:tcPr>
        <w:tcBorders>
          <w:left w:val="single" w:sz="4" w:space="0" w:color="FFFFFF" w:themeColor="light1"/>
          <w:right w:val="single" w:sz="32" w:space="0" w:color="D2CBF4" w:themeColor="accent5" w:themeTint="9A"/>
        </w:tcBorders>
      </w:tcPr>
    </w:tblStylePr>
    <w:tblStylePr w:type="band1Vert">
      <w:tblPr/>
      <w:tcPr>
        <w:tcBorders>
          <w:left w:val="single" w:sz="4" w:space="0" w:color="FFFFFF" w:themeColor="light1"/>
          <w:right w:val="single" w:sz="4" w:space="0" w:color="FFFFFF" w:themeColor="light1"/>
        </w:tcBorders>
        <w:shd w:val="clear" w:color="D2CBF4" w:themeColor="accent5" w:themeTint="9A" w:fill="D2CBF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2CBF4" w:themeColor="accent5" w:themeTint="9A" w:fill="D2CBF4" w:themeFill="accent5" w:themeFillTint="9A"/>
      </w:tcPr>
    </w:tblStylePr>
    <w:tblStylePr w:type="band2Horz">
      <w:tblPr/>
      <w:tcPr>
        <w:tcBorders>
          <w:top w:val="single" w:sz="4" w:space="0" w:color="FFFFFF" w:themeColor="light1"/>
          <w:bottom w:val="single" w:sz="4" w:space="0" w:color="FFFFFF" w:themeColor="light1"/>
        </w:tcBorders>
        <w:shd w:val="clear" w:color="D2CBF4" w:themeColor="accent5" w:themeTint="9A" w:fill="D2CBF4"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E9E6FA" w:themeColor="accent6" w:themeTint="98"/>
        <w:left w:val="single" w:sz="32" w:space="0" w:color="E9E6FA" w:themeColor="accent6" w:themeTint="98"/>
        <w:bottom w:val="single" w:sz="32" w:space="0" w:color="E9E6FA" w:themeColor="accent6" w:themeTint="98"/>
        <w:right w:val="single" w:sz="32" w:space="0" w:color="E9E6FA" w:themeColor="accent6" w:themeTint="98"/>
      </w:tblBorders>
      <w:shd w:val="clear" w:color="E9E6FA" w:themeColor="accent6" w:themeTint="98" w:fill="E9E6FA" w:themeFill="accent6" w:themeFillTint="98"/>
    </w:tblPr>
    <w:tblStylePr w:type="firstRow">
      <w:rPr>
        <w:rFonts w:ascii="Arial" w:hAnsi="Arial"/>
        <w:b/>
        <w:color w:val="FFFFFF" w:themeColor="light1"/>
        <w:sz w:val="22"/>
      </w:rPr>
      <w:tblPr/>
      <w:tcPr>
        <w:tcBorders>
          <w:top w:val="single" w:sz="32" w:space="0" w:color="E9E6FA" w:themeColor="accent6" w:themeTint="98"/>
          <w:bottom w:val="single" w:sz="12" w:space="0" w:color="FFFFFF" w:themeColor="light1"/>
        </w:tcBorders>
        <w:shd w:val="clear" w:color="E9E6FA" w:themeColor="accent6" w:themeTint="98" w:fill="E9E6FA"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E9E6FA" w:themeColor="accent6" w:themeTint="98"/>
          <w:right w:val="single" w:sz="4" w:space="0" w:color="FFFFFF" w:themeColor="light1"/>
        </w:tcBorders>
      </w:tcPr>
    </w:tblStylePr>
    <w:tblStylePr w:type="lastCol">
      <w:tblPr/>
      <w:tcPr>
        <w:tcBorders>
          <w:left w:val="single" w:sz="4" w:space="0" w:color="FFFFFF" w:themeColor="light1"/>
          <w:right w:val="single" w:sz="32" w:space="0" w:color="E9E6FA" w:themeColor="accent6" w:themeTint="98"/>
        </w:tcBorders>
      </w:tcPr>
    </w:tblStylePr>
    <w:tblStylePr w:type="band1Vert">
      <w:tblPr/>
      <w:tcPr>
        <w:tcBorders>
          <w:left w:val="single" w:sz="4" w:space="0" w:color="FFFFFF" w:themeColor="light1"/>
          <w:right w:val="single" w:sz="4" w:space="0" w:color="FFFFFF" w:themeColor="light1"/>
        </w:tcBorders>
        <w:shd w:val="clear" w:color="E9E6FA" w:themeColor="accent6" w:themeTint="98" w:fill="E9E6FA"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E9E6FA" w:themeColor="accent6" w:themeTint="98" w:fill="E9E6FA" w:themeFill="accent6" w:themeFillTint="98"/>
      </w:tcPr>
    </w:tblStylePr>
    <w:tblStylePr w:type="band2Horz">
      <w:tblPr/>
      <w:tcPr>
        <w:tcBorders>
          <w:top w:val="single" w:sz="4" w:space="0" w:color="FFFFFF" w:themeColor="light1"/>
          <w:bottom w:val="single" w:sz="4" w:space="0" w:color="FFFFFF" w:themeColor="light1"/>
        </w:tcBorders>
        <w:shd w:val="clear" w:color="E9E6FA" w:themeColor="accent6" w:themeTint="98" w:fill="E9E6FA" w:themeFill="accent6" w:themeFillTint="98"/>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253780" w:themeColor="accent1"/>
        <w:bottom w:val="single" w:sz="4" w:space="0" w:color="253780" w:themeColor="accent1"/>
      </w:tblBorders>
    </w:tblPr>
    <w:tblStylePr w:type="firstRow">
      <w:rPr>
        <w:b/>
        <w:color w:val="15204A" w:themeColor="accent1" w:themeShade="95"/>
      </w:rPr>
      <w:tblPr/>
      <w:tcPr>
        <w:tcBorders>
          <w:bottom w:val="single" w:sz="4" w:space="0" w:color="253780" w:themeColor="accent1"/>
        </w:tcBorders>
      </w:tcPr>
    </w:tblStylePr>
    <w:tblStylePr w:type="lastRow">
      <w:rPr>
        <w:b/>
        <w:color w:val="15204A" w:themeColor="accent1" w:themeShade="95"/>
      </w:rPr>
      <w:tblPr/>
      <w:tcPr>
        <w:tcBorders>
          <w:top w:val="single" w:sz="4" w:space="0" w:color="253780" w:themeColor="accent1"/>
        </w:tcBorders>
      </w:tcPr>
    </w:tblStylePr>
    <w:tblStylePr w:type="firstCol">
      <w:rPr>
        <w:b/>
        <w:color w:val="15204A" w:themeColor="accent1" w:themeShade="95"/>
      </w:rPr>
    </w:tblStylePr>
    <w:tblStylePr w:type="lastCol">
      <w:rPr>
        <w:b/>
        <w:color w:val="15204A" w:themeColor="accent1" w:themeShade="95"/>
      </w:rPr>
    </w:tblStylePr>
    <w:tblStylePr w:type="band1Vert">
      <w:tblPr/>
      <w:tcPr>
        <w:shd w:val="clear" w:color="BBC5EB" w:themeColor="accent1" w:themeTint="40" w:fill="BBC5EB" w:themeFill="accent1" w:themeFillTint="40"/>
      </w:tcPr>
    </w:tblStylePr>
    <w:tblStylePr w:type="band1Horz">
      <w:rPr>
        <w:rFonts w:ascii="Arial" w:hAnsi="Arial"/>
        <w:color w:val="15204A" w:themeColor="accent1" w:themeShade="95"/>
        <w:sz w:val="22"/>
      </w:rPr>
      <w:tblPr/>
      <w:tcPr>
        <w:shd w:val="clear" w:color="BBC5EB" w:themeColor="accent1" w:themeTint="40" w:fill="BBC5EB" w:themeFill="accent1" w:themeFillTint="40"/>
      </w:tcPr>
    </w:tblStylePr>
    <w:tblStylePr w:type="band2Horz">
      <w:rPr>
        <w:rFonts w:ascii="Arial" w:hAnsi="Arial"/>
        <w:color w:val="15204A"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5DB8EF" w:themeColor="accent2" w:themeTint="97"/>
        <w:bottom w:val="single" w:sz="4" w:space="0" w:color="5DB8EF" w:themeColor="accent2" w:themeTint="97"/>
      </w:tblBorders>
    </w:tblPr>
    <w:tblStylePr w:type="firstRow">
      <w:rPr>
        <w:b/>
        <w:color w:val="5DB8EF" w:themeColor="accent2" w:themeTint="97" w:themeShade="95"/>
      </w:rPr>
      <w:tblPr/>
      <w:tcPr>
        <w:tcBorders>
          <w:bottom w:val="single" w:sz="4" w:space="0" w:color="5DB8EF" w:themeColor="accent2" w:themeTint="97"/>
        </w:tcBorders>
      </w:tcPr>
    </w:tblStylePr>
    <w:tblStylePr w:type="lastRow">
      <w:rPr>
        <w:b/>
        <w:color w:val="5DB8EF" w:themeColor="accent2" w:themeTint="97" w:themeShade="95"/>
      </w:rPr>
      <w:tblPr/>
      <w:tcPr>
        <w:tcBorders>
          <w:top w:val="single" w:sz="4" w:space="0" w:color="5DB8EF" w:themeColor="accent2" w:themeTint="97"/>
        </w:tcBorders>
      </w:tcPr>
    </w:tblStylePr>
    <w:tblStylePr w:type="firstCol">
      <w:rPr>
        <w:b/>
        <w:color w:val="5DB8EF" w:themeColor="accent2" w:themeTint="97" w:themeShade="95"/>
      </w:rPr>
    </w:tblStylePr>
    <w:tblStylePr w:type="lastCol">
      <w:rPr>
        <w:b/>
        <w:color w:val="5DB8EF" w:themeColor="accent2" w:themeTint="97" w:themeShade="95"/>
      </w:rPr>
    </w:tblStylePr>
    <w:tblStylePr w:type="band1Vert">
      <w:tblPr/>
      <w:tcPr>
        <w:shd w:val="clear" w:color="BAE1F8" w:themeColor="accent2" w:themeTint="40" w:fill="BAE1F8" w:themeFill="accent2" w:themeFillTint="40"/>
      </w:tcPr>
    </w:tblStylePr>
    <w:tblStylePr w:type="band1Horz">
      <w:rPr>
        <w:rFonts w:ascii="Arial" w:hAnsi="Arial"/>
        <w:color w:val="5DB8EF" w:themeColor="accent2" w:themeTint="97" w:themeShade="95"/>
        <w:sz w:val="22"/>
      </w:rPr>
      <w:tblPr/>
      <w:tcPr>
        <w:shd w:val="clear" w:color="BAE1F8" w:themeColor="accent2" w:themeTint="40" w:fill="BAE1F8" w:themeFill="accent2" w:themeFillTint="40"/>
      </w:tcPr>
    </w:tblStylePr>
    <w:tblStylePr w:type="band2Horz">
      <w:rPr>
        <w:rFonts w:ascii="Arial" w:hAnsi="Arial"/>
        <w:color w:val="5DB8EF"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A0BCCB" w:themeColor="accent3" w:themeTint="98"/>
        <w:bottom w:val="single" w:sz="4" w:space="0" w:color="A0BCCB" w:themeColor="accent3" w:themeTint="98"/>
      </w:tblBorders>
    </w:tblPr>
    <w:tblStylePr w:type="firstRow">
      <w:rPr>
        <w:b/>
        <w:color w:val="A0BCCB" w:themeColor="accent3" w:themeTint="98" w:themeShade="95"/>
      </w:rPr>
      <w:tblPr/>
      <w:tcPr>
        <w:tcBorders>
          <w:bottom w:val="single" w:sz="4" w:space="0" w:color="A0BCCB" w:themeColor="accent3" w:themeTint="98"/>
        </w:tcBorders>
      </w:tcPr>
    </w:tblStylePr>
    <w:tblStylePr w:type="lastRow">
      <w:rPr>
        <w:b/>
        <w:color w:val="A0BCCB" w:themeColor="accent3" w:themeTint="98" w:themeShade="95"/>
      </w:rPr>
      <w:tblPr/>
      <w:tcPr>
        <w:tcBorders>
          <w:top w:val="single" w:sz="4" w:space="0" w:color="A0BCCB" w:themeColor="accent3" w:themeTint="98"/>
        </w:tcBorders>
      </w:tcPr>
    </w:tblStylePr>
    <w:tblStylePr w:type="firstCol">
      <w:rPr>
        <w:b/>
        <w:color w:val="A0BCCB" w:themeColor="accent3" w:themeTint="98" w:themeShade="95"/>
      </w:rPr>
    </w:tblStylePr>
    <w:tblStylePr w:type="lastCol">
      <w:rPr>
        <w:b/>
        <w:color w:val="A0BCCB" w:themeColor="accent3" w:themeTint="98" w:themeShade="95"/>
      </w:rPr>
    </w:tblStylePr>
    <w:tblStylePr w:type="band1Vert">
      <w:tblPr/>
      <w:tcPr>
        <w:shd w:val="clear" w:color="D7E2E9" w:themeColor="accent3" w:themeTint="40" w:fill="D7E2E9" w:themeFill="accent3" w:themeFillTint="40"/>
      </w:tcPr>
    </w:tblStylePr>
    <w:tblStylePr w:type="band1Horz">
      <w:rPr>
        <w:rFonts w:ascii="Arial" w:hAnsi="Arial"/>
        <w:color w:val="A0BCCB" w:themeColor="accent3" w:themeTint="98" w:themeShade="95"/>
        <w:sz w:val="22"/>
      </w:rPr>
      <w:tblPr/>
      <w:tcPr>
        <w:shd w:val="clear" w:color="D7E2E9" w:themeColor="accent3" w:themeTint="40" w:fill="D7E2E9" w:themeFill="accent3" w:themeFillTint="40"/>
      </w:tcPr>
    </w:tblStylePr>
    <w:tblStylePr w:type="band2Horz">
      <w:rPr>
        <w:rFonts w:ascii="Arial" w:hAnsi="Arial"/>
        <w:color w:val="A0BCC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C2C6FF" w:themeColor="accent4" w:themeTint="9A"/>
        <w:bottom w:val="single" w:sz="4" w:space="0" w:color="C2C6FF" w:themeColor="accent4" w:themeTint="9A"/>
      </w:tblBorders>
    </w:tblPr>
    <w:tblStylePr w:type="firstRow">
      <w:rPr>
        <w:b/>
        <w:color w:val="C2C6FF" w:themeColor="accent4" w:themeTint="9A" w:themeShade="95"/>
      </w:rPr>
      <w:tblPr/>
      <w:tcPr>
        <w:tcBorders>
          <w:bottom w:val="single" w:sz="4" w:space="0" w:color="C2C6FF" w:themeColor="accent4" w:themeTint="9A"/>
        </w:tcBorders>
      </w:tcPr>
    </w:tblStylePr>
    <w:tblStylePr w:type="lastRow">
      <w:rPr>
        <w:b/>
        <w:color w:val="C2C6FF" w:themeColor="accent4" w:themeTint="9A" w:themeShade="95"/>
      </w:rPr>
      <w:tblPr/>
      <w:tcPr>
        <w:tcBorders>
          <w:top w:val="single" w:sz="4" w:space="0" w:color="C2C6FF" w:themeColor="accent4" w:themeTint="9A"/>
        </w:tcBorders>
      </w:tcPr>
    </w:tblStylePr>
    <w:tblStylePr w:type="firstCol">
      <w:rPr>
        <w:b/>
        <w:color w:val="C2C6FF" w:themeColor="accent4" w:themeTint="9A" w:themeShade="95"/>
      </w:rPr>
    </w:tblStylePr>
    <w:tblStylePr w:type="lastCol">
      <w:rPr>
        <w:b/>
        <w:color w:val="C2C6FF" w:themeColor="accent4" w:themeTint="9A" w:themeShade="95"/>
      </w:rPr>
    </w:tblStylePr>
    <w:tblStylePr w:type="band1Vert">
      <w:tblPr/>
      <w:tcPr>
        <w:shd w:val="clear" w:color="E5E7FF" w:themeColor="accent4" w:themeTint="40" w:fill="E5E7FF" w:themeFill="accent4" w:themeFillTint="40"/>
      </w:tcPr>
    </w:tblStylePr>
    <w:tblStylePr w:type="band1Horz">
      <w:rPr>
        <w:rFonts w:ascii="Arial" w:hAnsi="Arial"/>
        <w:color w:val="C2C6FF" w:themeColor="accent4" w:themeTint="9A" w:themeShade="95"/>
        <w:sz w:val="22"/>
      </w:rPr>
      <w:tblPr/>
      <w:tcPr>
        <w:shd w:val="clear" w:color="E5E7FF" w:themeColor="accent4" w:themeTint="40" w:fill="E5E7FF" w:themeFill="accent4" w:themeFillTint="40"/>
      </w:tcPr>
    </w:tblStylePr>
    <w:tblStylePr w:type="band2Horz">
      <w:rPr>
        <w:rFonts w:ascii="Arial" w:hAnsi="Arial"/>
        <w:color w:val="C2C6FF"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D2CBF4" w:themeColor="accent5" w:themeTint="9A"/>
        <w:bottom w:val="single" w:sz="4" w:space="0" w:color="D2CBF4" w:themeColor="accent5" w:themeTint="9A"/>
      </w:tblBorders>
    </w:tblPr>
    <w:tblStylePr w:type="firstRow">
      <w:rPr>
        <w:b/>
        <w:color w:val="D2CBF4" w:themeColor="accent5" w:themeTint="9A" w:themeShade="95"/>
      </w:rPr>
      <w:tblPr/>
      <w:tcPr>
        <w:tcBorders>
          <w:bottom w:val="single" w:sz="4" w:space="0" w:color="D2CBF4" w:themeColor="accent5" w:themeTint="9A"/>
        </w:tcBorders>
      </w:tcPr>
    </w:tblStylePr>
    <w:tblStylePr w:type="lastRow">
      <w:rPr>
        <w:b/>
        <w:color w:val="D2CBF4" w:themeColor="accent5" w:themeTint="9A" w:themeShade="95"/>
      </w:rPr>
      <w:tblPr/>
      <w:tcPr>
        <w:tcBorders>
          <w:top w:val="single" w:sz="4" w:space="0" w:color="D2CBF4" w:themeColor="accent5" w:themeTint="9A"/>
        </w:tcBorders>
      </w:tcPr>
    </w:tblStylePr>
    <w:tblStylePr w:type="firstCol">
      <w:rPr>
        <w:b/>
        <w:color w:val="D2CBF4" w:themeColor="accent5" w:themeTint="9A" w:themeShade="95"/>
      </w:rPr>
    </w:tblStylePr>
    <w:tblStylePr w:type="lastCol">
      <w:rPr>
        <w:b/>
        <w:color w:val="D2CBF4" w:themeColor="accent5" w:themeTint="9A" w:themeShade="95"/>
      </w:rPr>
    </w:tblStylePr>
    <w:tblStylePr w:type="band1Vert">
      <w:tblPr/>
      <w:tcPr>
        <w:shd w:val="clear" w:color="ECE9FA" w:themeColor="accent5" w:themeTint="40" w:fill="ECE9FA" w:themeFill="accent5" w:themeFillTint="40"/>
      </w:tcPr>
    </w:tblStylePr>
    <w:tblStylePr w:type="band1Horz">
      <w:rPr>
        <w:rFonts w:ascii="Arial" w:hAnsi="Arial"/>
        <w:color w:val="D2CBF4" w:themeColor="accent5" w:themeTint="9A" w:themeShade="95"/>
        <w:sz w:val="22"/>
      </w:rPr>
      <w:tblPr/>
      <w:tcPr>
        <w:shd w:val="clear" w:color="ECE9FA" w:themeColor="accent5" w:themeTint="40" w:fill="ECE9FA" w:themeFill="accent5" w:themeFillTint="40"/>
      </w:tcPr>
    </w:tblStylePr>
    <w:tblStylePr w:type="band2Horz">
      <w:rPr>
        <w:rFonts w:ascii="Arial" w:hAnsi="Arial"/>
        <w:color w:val="D2CBF4"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E9E6FA" w:themeColor="accent6" w:themeTint="98"/>
        <w:bottom w:val="single" w:sz="4" w:space="0" w:color="E9E6FA" w:themeColor="accent6" w:themeTint="98"/>
      </w:tblBorders>
    </w:tblPr>
    <w:tblStylePr w:type="firstRow">
      <w:rPr>
        <w:b/>
        <w:color w:val="E9E6FA" w:themeColor="accent6" w:themeTint="98" w:themeShade="95"/>
      </w:rPr>
      <w:tblPr/>
      <w:tcPr>
        <w:tcBorders>
          <w:bottom w:val="single" w:sz="4" w:space="0" w:color="E9E6FA" w:themeColor="accent6" w:themeTint="98"/>
        </w:tcBorders>
      </w:tcPr>
    </w:tblStylePr>
    <w:tblStylePr w:type="lastRow">
      <w:rPr>
        <w:b/>
        <w:color w:val="E9E6FA" w:themeColor="accent6" w:themeTint="98" w:themeShade="95"/>
      </w:rPr>
      <w:tblPr/>
      <w:tcPr>
        <w:tcBorders>
          <w:top w:val="single" w:sz="4" w:space="0" w:color="E9E6FA" w:themeColor="accent6" w:themeTint="98"/>
        </w:tcBorders>
      </w:tcPr>
    </w:tblStylePr>
    <w:tblStylePr w:type="firstCol">
      <w:rPr>
        <w:b/>
        <w:color w:val="E9E6FA" w:themeColor="accent6" w:themeTint="98" w:themeShade="95"/>
      </w:rPr>
    </w:tblStylePr>
    <w:tblStylePr w:type="lastCol">
      <w:rPr>
        <w:b/>
        <w:color w:val="E9E6FA" w:themeColor="accent6" w:themeTint="98" w:themeShade="95"/>
      </w:rPr>
    </w:tblStylePr>
    <w:tblStylePr w:type="band1Vert">
      <w:tblPr/>
      <w:tcPr>
        <w:shd w:val="clear" w:color="F6F4FD" w:themeColor="accent6" w:themeTint="40" w:fill="F6F4FD" w:themeFill="accent6" w:themeFillTint="40"/>
      </w:tcPr>
    </w:tblStylePr>
    <w:tblStylePr w:type="band1Horz">
      <w:rPr>
        <w:rFonts w:ascii="Arial" w:hAnsi="Arial"/>
        <w:color w:val="E9E6FA" w:themeColor="accent6" w:themeTint="98" w:themeShade="95"/>
        <w:sz w:val="22"/>
      </w:rPr>
      <w:tblPr/>
      <w:tcPr>
        <w:shd w:val="clear" w:color="F6F4FD" w:themeColor="accent6" w:themeTint="40" w:fill="F6F4FD" w:themeFill="accent6" w:themeFillTint="40"/>
      </w:tcPr>
    </w:tblStylePr>
    <w:tblStylePr w:type="band2Horz">
      <w:rPr>
        <w:rFonts w:ascii="Arial" w:hAnsi="Arial"/>
        <w:color w:val="E9E6FA" w:themeColor="accent6" w:themeTint="98" w:themeShade="95"/>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253780" w:themeColor="accent1"/>
      </w:tblBorders>
    </w:tblPr>
    <w:tblStylePr w:type="firstRow">
      <w:rPr>
        <w:rFonts w:ascii="Arial" w:hAnsi="Arial"/>
        <w:i/>
        <w:color w:val="15204A" w:themeColor="accent1" w:themeShade="95"/>
        <w:sz w:val="22"/>
      </w:rPr>
      <w:tblPr/>
      <w:tcPr>
        <w:tcBorders>
          <w:top w:val="none" w:sz="0" w:space="0" w:color="auto"/>
          <w:left w:val="none" w:sz="0" w:space="0" w:color="auto"/>
          <w:bottom w:val="single" w:sz="4" w:space="0" w:color="253780" w:themeColor="accent1"/>
          <w:right w:val="none" w:sz="0" w:space="0" w:color="auto"/>
        </w:tcBorders>
        <w:shd w:val="clear" w:color="FFFFFF" w:themeColor="light1" w:fill="FFFFFF" w:themeFill="light1"/>
      </w:tcPr>
    </w:tblStylePr>
    <w:tblStylePr w:type="lastRow">
      <w:rPr>
        <w:rFonts w:ascii="Arial" w:hAnsi="Arial"/>
        <w:i/>
        <w:color w:val="15204A" w:themeColor="accent1" w:themeShade="95"/>
        <w:sz w:val="22"/>
      </w:rPr>
      <w:tblPr/>
      <w:tcPr>
        <w:tcBorders>
          <w:top w:val="single" w:sz="4" w:space="0" w:color="253780"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5204A" w:themeColor="accent1" w:themeShade="95"/>
        <w:sz w:val="22"/>
      </w:rPr>
      <w:tblPr/>
      <w:tcPr>
        <w:tcBorders>
          <w:top w:val="none" w:sz="0" w:space="0" w:color="auto"/>
          <w:left w:val="none" w:sz="0" w:space="0" w:color="auto"/>
          <w:bottom w:val="none" w:sz="0" w:space="0" w:color="auto"/>
          <w:right w:val="single" w:sz="4" w:space="0" w:color="253780" w:themeColor="accent1"/>
        </w:tcBorders>
        <w:shd w:val="clear" w:color="FFFFFF" w:fill="auto"/>
      </w:tcPr>
    </w:tblStylePr>
    <w:tblStylePr w:type="lastCol">
      <w:rPr>
        <w:rFonts w:ascii="Arial" w:hAnsi="Arial"/>
        <w:i/>
        <w:color w:val="15204A" w:themeColor="accent1" w:themeShade="95"/>
        <w:sz w:val="22"/>
      </w:rPr>
      <w:tblPr/>
      <w:tcPr>
        <w:tcBorders>
          <w:top w:val="none" w:sz="0" w:space="0" w:color="auto"/>
          <w:left w:val="single" w:sz="4" w:space="0" w:color="253780" w:themeColor="accent1"/>
          <w:bottom w:val="none" w:sz="0" w:space="0" w:color="auto"/>
          <w:right w:val="none" w:sz="0" w:space="0" w:color="auto"/>
        </w:tcBorders>
        <w:shd w:val="clear" w:color="FFFFFF" w:fill="auto"/>
      </w:tcPr>
    </w:tblStylePr>
    <w:tblStylePr w:type="band1Vert">
      <w:tblPr/>
      <w:tcPr>
        <w:shd w:val="clear" w:color="BBC5EB" w:themeColor="accent1" w:themeTint="40" w:fill="BBC5EB" w:themeFill="accent1" w:themeFillTint="40"/>
      </w:tcPr>
    </w:tblStylePr>
    <w:tblStylePr w:type="band1Horz">
      <w:rPr>
        <w:rFonts w:ascii="Arial" w:hAnsi="Arial"/>
        <w:color w:val="15204A" w:themeColor="accent1" w:themeShade="95"/>
        <w:sz w:val="22"/>
      </w:rPr>
      <w:tblPr/>
      <w:tcPr>
        <w:shd w:val="clear" w:color="BBC5EB" w:themeColor="accent1" w:themeTint="40" w:fill="BBC5EB" w:themeFill="accent1" w:themeFillTint="40"/>
      </w:tcPr>
    </w:tblStylePr>
    <w:tblStylePr w:type="band2Horz">
      <w:rPr>
        <w:rFonts w:ascii="Arial" w:hAnsi="Arial"/>
        <w:color w:val="15204A"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5DB8EF" w:themeColor="accent2" w:themeTint="97"/>
      </w:tblBorders>
    </w:tblPr>
    <w:tblStylePr w:type="firstRow">
      <w:rPr>
        <w:rFonts w:ascii="Arial" w:hAnsi="Arial"/>
        <w:i/>
        <w:color w:val="5DB8EF" w:themeColor="accent2" w:themeTint="97" w:themeShade="95"/>
        <w:sz w:val="22"/>
      </w:rPr>
      <w:tblPr/>
      <w:tcPr>
        <w:tcBorders>
          <w:top w:val="none" w:sz="0" w:space="0" w:color="auto"/>
          <w:left w:val="none" w:sz="0" w:space="0" w:color="auto"/>
          <w:bottom w:val="single" w:sz="4" w:space="0" w:color="5DB8EF" w:themeColor="accent2" w:themeTint="97"/>
          <w:right w:val="none" w:sz="0" w:space="0" w:color="auto"/>
        </w:tcBorders>
        <w:shd w:val="clear" w:color="FFFFFF" w:themeColor="light1" w:fill="FFFFFF" w:themeFill="light1"/>
      </w:tcPr>
    </w:tblStylePr>
    <w:tblStylePr w:type="lastRow">
      <w:rPr>
        <w:rFonts w:ascii="Arial" w:hAnsi="Arial"/>
        <w:i/>
        <w:color w:val="5DB8EF" w:themeColor="accent2" w:themeTint="97" w:themeShade="95"/>
        <w:sz w:val="22"/>
      </w:rPr>
      <w:tblPr/>
      <w:tcPr>
        <w:tcBorders>
          <w:top w:val="single" w:sz="4" w:space="0" w:color="5DB8EF"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B8EF" w:themeColor="accent2" w:themeTint="97" w:themeShade="95"/>
        <w:sz w:val="22"/>
      </w:rPr>
      <w:tblPr/>
      <w:tcPr>
        <w:tcBorders>
          <w:top w:val="none" w:sz="0" w:space="0" w:color="auto"/>
          <w:left w:val="none" w:sz="0" w:space="0" w:color="auto"/>
          <w:bottom w:val="none" w:sz="0" w:space="0" w:color="auto"/>
          <w:right w:val="single" w:sz="4" w:space="0" w:color="5DB8EF" w:themeColor="accent2" w:themeTint="97"/>
        </w:tcBorders>
        <w:shd w:val="clear" w:color="FFFFFF" w:fill="auto"/>
      </w:tcPr>
    </w:tblStylePr>
    <w:tblStylePr w:type="lastCol">
      <w:rPr>
        <w:rFonts w:ascii="Arial" w:hAnsi="Arial"/>
        <w:i/>
        <w:color w:val="5DB8EF" w:themeColor="accent2" w:themeTint="97" w:themeShade="95"/>
        <w:sz w:val="22"/>
      </w:rPr>
      <w:tblPr/>
      <w:tcPr>
        <w:tcBorders>
          <w:top w:val="none" w:sz="0" w:space="0" w:color="auto"/>
          <w:left w:val="single" w:sz="4" w:space="0" w:color="5DB8EF" w:themeColor="accent2" w:themeTint="97"/>
          <w:bottom w:val="none" w:sz="0" w:space="0" w:color="auto"/>
          <w:right w:val="none" w:sz="0" w:space="0" w:color="auto"/>
        </w:tcBorders>
        <w:shd w:val="clear" w:color="FFFFFF" w:fill="auto"/>
      </w:tcPr>
    </w:tblStylePr>
    <w:tblStylePr w:type="band1Vert">
      <w:tblPr/>
      <w:tcPr>
        <w:shd w:val="clear" w:color="BAE1F8" w:themeColor="accent2" w:themeTint="40" w:fill="BAE1F8" w:themeFill="accent2" w:themeFillTint="40"/>
      </w:tcPr>
    </w:tblStylePr>
    <w:tblStylePr w:type="band1Horz">
      <w:rPr>
        <w:rFonts w:ascii="Arial" w:hAnsi="Arial"/>
        <w:color w:val="5DB8EF" w:themeColor="accent2" w:themeTint="97" w:themeShade="95"/>
        <w:sz w:val="22"/>
      </w:rPr>
      <w:tblPr/>
      <w:tcPr>
        <w:shd w:val="clear" w:color="BAE1F8" w:themeColor="accent2" w:themeTint="40" w:fill="BAE1F8" w:themeFill="accent2" w:themeFillTint="40"/>
      </w:tcPr>
    </w:tblStylePr>
    <w:tblStylePr w:type="band2Horz">
      <w:rPr>
        <w:rFonts w:ascii="Arial" w:hAnsi="Arial"/>
        <w:color w:val="5DB8EF"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A0BCCB" w:themeColor="accent3" w:themeTint="98"/>
      </w:tblBorders>
    </w:tblPr>
    <w:tblStylePr w:type="firstRow">
      <w:rPr>
        <w:rFonts w:ascii="Arial" w:hAnsi="Arial"/>
        <w:i/>
        <w:color w:val="A0BCCB" w:themeColor="accent3" w:themeTint="98" w:themeShade="95"/>
        <w:sz w:val="22"/>
      </w:rPr>
      <w:tblPr/>
      <w:tcPr>
        <w:tcBorders>
          <w:top w:val="none" w:sz="0" w:space="0" w:color="auto"/>
          <w:left w:val="none" w:sz="0" w:space="0" w:color="auto"/>
          <w:bottom w:val="single" w:sz="4" w:space="0" w:color="A0BCCB" w:themeColor="accent3" w:themeTint="98"/>
          <w:right w:val="none" w:sz="0" w:space="0" w:color="auto"/>
        </w:tcBorders>
        <w:shd w:val="clear" w:color="FFFFFF" w:themeColor="light1" w:fill="FFFFFF" w:themeFill="light1"/>
      </w:tcPr>
    </w:tblStylePr>
    <w:tblStylePr w:type="lastRow">
      <w:rPr>
        <w:rFonts w:ascii="Arial" w:hAnsi="Arial"/>
        <w:i/>
        <w:color w:val="A0BCCB" w:themeColor="accent3" w:themeTint="98" w:themeShade="95"/>
        <w:sz w:val="22"/>
      </w:rPr>
      <w:tblPr/>
      <w:tcPr>
        <w:tcBorders>
          <w:top w:val="single" w:sz="4" w:space="0" w:color="A0BCC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CCB" w:themeColor="accent3" w:themeTint="98" w:themeShade="95"/>
        <w:sz w:val="22"/>
      </w:rPr>
      <w:tblPr/>
      <w:tcPr>
        <w:tcBorders>
          <w:top w:val="none" w:sz="0" w:space="0" w:color="auto"/>
          <w:left w:val="none" w:sz="0" w:space="0" w:color="auto"/>
          <w:bottom w:val="none" w:sz="0" w:space="0" w:color="auto"/>
          <w:right w:val="single" w:sz="4" w:space="0" w:color="A0BCCB" w:themeColor="accent3" w:themeTint="98"/>
        </w:tcBorders>
        <w:shd w:val="clear" w:color="FFFFFF" w:fill="auto"/>
      </w:tcPr>
    </w:tblStylePr>
    <w:tblStylePr w:type="lastCol">
      <w:rPr>
        <w:rFonts w:ascii="Arial" w:hAnsi="Arial"/>
        <w:i/>
        <w:color w:val="A0BCCB" w:themeColor="accent3" w:themeTint="98" w:themeShade="95"/>
        <w:sz w:val="22"/>
      </w:rPr>
      <w:tblPr/>
      <w:tcPr>
        <w:tcBorders>
          <w:top w:val="none" w:sz="0" w:space="0" w:color="auto"/>
          <w:left w:val="single" w:sz="4" w:space="0" w:color="A0BCCB" w:themeColor="accent3" w:themeTint="98"/>
          <w:bottom w:val="none" w:sz="0" w:space="0" w:color="auto"/>
          <w:right w:val="none" w:sz="0" w:space="0" w:color="auto"/>
        </w:tcBorders>
        <w:shd w:val="clear" w:color="FFFFFF" w:fill="auto"/>
      </w:tcPr>
    </w:tblStylePr>
    <w:tblStylePr w:type="band1Vert">
      <w:tblPr/>
      <w:tcPr>
        <w:shd w:val="clear" w:color="D7E2E9" w:themeColor="accent3" w:themeTint="40" w:fill="D7E2E9" w:themeFill="accent3" w:themeFillTint="40"/>
      </w:tcPr>
    </w:tblStylePr>
    <w:tblStylePr w:type="band1Horz">
      <w:rPr>
        <w:rFonts w:ascii="Arial" w:hAnsi="Arial"/>
        <w:color w:val="A0BCCB" w:themeColor="accent3" w:themeTint="98" w:themeShade="95"/>
        <w:sz w:val="22"/>
      </w:rPr>
      <w:tblPr/>
      <w:tcPr>
        <w:shd w:val="clear" w:color="D7E2E9" w:themeColor="accent3" w:themeTint="40" w:fill="D7E2E9" w:themeFill="accent3" w:themeFillTint="40"/>
      </w:tcPr>
    </w:tblStylePr>
    <w:tblStylePr w:type="band2Horz">
      <w:rPr>
        <w:rFonts w:ascii="Arial" w:hAnsi="Arial"/>
        <w:color w:val="A0BCC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C2C6FF" w:themeColor="accent4" w:themeTint="9A"/>
      </w:tblBorders>
    </w:tblPr>
    <w:tblStylePr w:type="firstRow">
      <w:rPr>
        <w:rFonts w:ascii="Arial" w:hAnsi="Arial"/>
        <w:i/>
        <w:color w:val="C2C6FF" w:themeColor="accent4" w:themeTint="9A" w:themeShade="95"/>
        <w:sz w:val="22"/>
      </w:rPr>
      <w:tblPr/>
      <w:tcPr>
        <w:tcBorders>
          <w:top w:val="none" w:sz="0" w:space="0" w:color="auto"/>
          <w:left w:val="none" w:sz="0" w:space="0" w:color="auto"/>
          <w:bottom w:val="single" w:sz="4" w:space="0" w:color="C2C6FF" w:themeColor="accent4" w:themeTint="9A"/>
          <w:right w:val="none" w:sz="0" w:space="0" w:color="auto"/>
        </w:tcBorders>
        <w:shd w:val="clear" w:color="FFFFFF" w:themeColor="light1" w:fill="FFFFFF" w:themeFill="light1"/>
      </w:tcPr>
    </w:tblStylePr>
    <w:tblStylePr w:type="lastRow">
      <w:rPr>
        <w:rFonts w:ascii="Arial" w:hAnsi="Arial"/>
        <w:i/>
        <w:color w:val="C2C6FF" w:themeColor="accent4" w:themeTint="9A" w:themeShade="95"/>
        <w:sz w:val="22"/>
      </w:rPr>
      <w:tblPr/>
      <w:tcPr>
        <w:tcBorders>
          <w:top w:val="single" w:sz="4" w:space="0" w:color="C2C6FF"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2C6FF" w:themeColor="accent4" w:themeTint="9A" w:themeShade="95"/>
        <w:sz w:val="22"/>
      </w:rPr>
      <w:tblPr/>
      <w:tcPr>
        <w:tcBorders>
          <w:top w:val="none" w:sz="0" w:space="0" w:color="auto"/>
          <w:left w:val="none" w:sz="0" w:space="0" w:color="auto"/>
          <w:bottom w:val="none" w:sz="0" w:space="0" w:color="auto"/>
          <w:right w:val="single" w:sz="4" w:space="0" w:color="C2C6FF" w:themeColor="accent4" w:themeTint="9A"/>
        </w:tcBorders>
        <w:shd w:val="clear" w:color="FFFFFF" w:fill="auto"/>
      </w:tcPr>
    </w:tblStylePr>
    <w:tblStylePr w:type="lastCol">
      <w:rPr>
        <w:rFonts w:ascii="Arial" w:hAnsi="Arial"/>
        <w:i/>
        <w:color w:val="C2C6FF" w:themeColor="accent4" w:themeTint="9A" w:themeShade="95"/>
        <w:sz w:val="22"/>
      </w:rPr>
      <w:tblPr/>
      <w:tcPr>
        <w:tcBorders>
          <w:top w:val="none" w:sz="0" w:space="0" w:color="auto"/>
          <w:left w:val="single" w:sz="4" w:space="0" w:color="C2C6FF" w:themeColor="accent4" w:themeTint="9A"/>
          <w:bottom w:val="none" w:sz="0" w:space="0" w:color="auto"/>
          <w:right w:val="none" w:sz="0" w:space="0" w:color="auto"/>
        </w:tcBorders>
        <w:shd w:val="clear" w:color="FFFFFF" w:fill="auto"/>
      </w:tcPr>
    </w:tblStylePr>
    <w:tblStylePr w:type="band1Vert">
      <w:tblPr/>
      <w:tcPr>
        <w:shd w:val="clear" w:color="E5E7FF" w:themeColor="accent4" w:themeTint="40" w:fill="E5E7FF" w:themeFill="accent4" w:themeFillTint="40"/>
      </w:tcPr>
    </w:tblStylePr>
    <w:tblStylePr w:type="band1Horz">
      <w:rPr>
        <w:rFonts w:ascii="Arial" w:hAnsi="Arial"/>
        <w:color w:val="C2C6FF" w:themeColor="accent4" w:themeTint="9A" w:themeShade="95"/>
        <w:sz w:val="22"/>
      </w:rPr>
      <w:tblPr/>
      <w:tcPr>
        <w:shd w:val="clear" w:color="E5E7FF" w:themeColor="accent4" w:themeTint="40" w:fill="E5E7FF" w:themeFill="accent4" w:themeFillTint="40"/>
      </w:tcPr>
    </w:tblStylePr>
    <w:tblStylePr w:type="band2Horz">
      <w:rPr>
        <w:rFonts w:ascii="Arial" w:hAnsi="Arial"/>
        <w:color w:val="C2C6FF"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D2CBF4" w:themeColor="accent5" w:themeTint="9A"/>
      </w:tblBorders>
    </w:tblPr>
    <w:tblStylePr w:type="firstRow">
      <w:rPr>
        <w:rFonts w:ascii="Arial" w:hAnsi="Arial"/>
        <w:i/>
        <w:color w:val="D2CBF4" w:themeColor="accent5" w:themeTint="9A" w:themeShade="95"/>
        <w:sz w:val="22"/>
      </w:rPr>
      <w:tblPr/>
      <w:tcPr>
        <w:tcBorders>
          <w:top w:val="none" w:sz="0" w:space="0" w:color="auto"/>
          <w:left w:val="none" w:sz="0" w:space="0" w:color="auto"/>
          <w:bottom w:val="single" w:sz="4" w:space="0" w:color="D2CBF4" w:themeColor="accent5" w:themeTint="9A"/>
          <w:right w:val="none" w:sz="0" w:space="0" w:color="auto"/>
        </w:tcBorders>
        <w:shd w:val="clear" w:color="FFFFFF" w:themeColor="light1" w:fill="FFFFFF" w:themeFill="light1"/>
      </w:tcPr>
    </w:tblStylePr>
    <w:tblStylePr w:type="lastRow">
      <w:rPr>
        <w:rFonts w:ascii="Arial" w:hAnsi="Arial"/>
        <w:i/>
        <w:color w:val="D2CBF4" w:themeColor="accent5" w:themeTint="9A" w:themeShade="95"/>
        <w:sz w:val="22"/>
      </w:rPr>
      <w:tblPr/>
      <w:tcPr>
        <w:tcBorders>
          <w:top w:val="single" w:sz="4" w:space="0" w:color="D2CBF4"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2CBF4" w:themeColor="accent5" w:themeTint="9A" w:themeShade="95"/>
        <w:sz w:val="22"/>
      </w:rPr>
      <w:tblPr/>
      <w:tcPr>
        <w:tcBorders>
          <w:top w:val="none" w:sz="0" w:space="0" w:color="auto"/>
          <w:left w:val="none" w:sz="0" w:space="0" w:color="auto"/>
          <w:bottom w:val="none" w:sz="0" w:space="0" w:color="auto"/>
          <w:right w:val="single" w:sz="4" w:space="0" w:color="D2CBF4" w:themeColor="accent5" w:themeTint="9A"/>
        </w:tcBorders>
        <w:shd w:val="clear" w:color="FFFFFF" w:fill="auto"/>
      </w:tcPr>
    </w:tblStylePr>
    <w:tblStylePr w:type="lastCol">
      <w:rPr>
        <w:rFonts w:ascii="Arial" w:hAnsi="Arial"/>
        <w:i/>
        <w:color w:val="D2CBF4" w:themeColor="accent5" w:themeTint="9A" w:themeShade="95"/>
        <w:sz w:val="22"/>
      </w:rPr>
      <w:tblPr/>
      <w:tcPr>
        <w:tcBorders>
          <w:top w:val="none" w:sz="0" w:space="0" w:color="auto"/>
          <w:left w:val="single" w:sz="4" w:space="0" w:color="D2CBF4" w:themeColor="accent5" w:themeTint="9A"/>
          <w:bottom w:val="none" w:sz="0" w:space="0" w:color="auto"/>
          <w:right w:val="none" w:sz="0" w:space="0" w:color="auto"/>
        </w:tcBorders>
        <w:shd w:val="clear" w:color="FFFFFF" w:fill="auto"/>
      </w:tcPr>
    </w:tblStylePr>
    <w:tblStylePr w:type="band1Vert">
      <w:tblPr/>
      <w:tcPr>
        <w:shd w:val="clear" w:color="ECE9FA" w:themeColor="accent5" w:themeTint="40" w:fill="ECE9FA" w:themeFill="accent5" w:themeFillTint="40"/>
      </w:tcPr>
    </w:tblStylePr>
    <w:tblStylePr w:type="band1Horz">
      <w:rPr>
        <w:rFonts w:ascii="Arial" w:hAnsi="Arial"/>
        <w:color w:val="D2CBF4" w:themeColor="accent5" w:themeTint="9A" w:themeShade="95"/>
        <w:sz w:val="22"/>
      </w:rPr>
      <w:tblPr/>
      <w:tcPr>
        <w:shd w:val="clear" w:color="ECE9FA" w:themeColor="accent5" w:themeTint="40" w:fill="ECE9FA" w:themeFill="accent5" w:themeFillTint="40"/>
      </w:tcPr>
    </w:tblStylePr>
    <w:tblStylePr w:type="band2Horz">
      <w:rPr>
        <w:rFonts w:ascii="Arial" w:hAnsi="Arial"/>
        <w:color w:val="D2CBF4"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E9E6FA" w:themeColor="accent6" w:themeTint="98"/>
      </w:tblBorders>
    </w:tblPr>
    <w:tblStylePr w:type="firstRow">
      <w:rPr>
        <w:rFonts w:ascii="Arial" w:hAnsi="Arial"/>
        <w:i/>
        <w:color w:val="E9E6FA" w:themeColor="accent6" w:themeTint="98" w:themeShade="95"/>
        <w:sz w:val="22"/>
      </w:rPr>
      <w:tblPr/>
      <w:tcPr>
        <w:tcBorders>
          <w:top w:val="none" w:sz="0" w:space="0" w:color="auto"/>
          <w:left w:val="none" w:sz="0" w:space="0" w:color="auto"/>
          <w:bottom w:val="single" w:sz="4" w:space="0" w:color="E9E6FA" w:themeColor="accent6" w:themeTint="98"/>
          <w:right w:val="none" w:sz="0" w:space="0" w:color="auto"/>
        </w:tcBorders>
        <w:shd w:val="clear" w:color="FFFFFF" w:themeColor="light1" w:fill="FFFFFF" w:themeFill="light1"/>
      </w:tcPr>
    </w:tblStylePr>
    <w:tblStylePr w:type="lastRow">
      <w:rPr>
        <w:rFonts w:ascii="Arial" w:hAnsi="Arial"/>
        <w:i/>
        <w:color w:val="E9E6FA" w:themeColor="accent6" w:themeTint="98" w:themeShade="95"/>
        <w:sz w:val="22"/>
      </w:rPr>
      <w:tblPr/>
      <w:tcPr>
        <w:tcBorders>
          <w:top w:val="single" w:sz="4" w:space="0" w:color="E9E6FA"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E9E6FA" w:themeColor="accent6" w:themeTint="98" w:themeShade="95"/>
        <w:sz w:val="22"/>
      </w:rPr>
      <w:tblPr/>
      <w:tcPr>
        <w:tcBorders>
          <w:top w:val="none" w:sz="0" w:space="0" w:color="auto"/>
          <w:left w:val="none" w:sz="0" w:space="0" w:color="auto"/>
          <w:bottom w:val="none" w:sz="0" w:space="0" w:color="auto"/>
          <w:right w:val="single" w:sz="4" w:space="0" w:color="E9E6FA" w:themeColor="accent6" w:themeTint="98"/>
        </w:tcBorders>
        <w:shd w:val="clear" w:color="FFFFFF" w:fill="auto"/>
      </w:tcPr>
    </w:tblStylePr>
    <w:tblStylePr w:type="lastCol">
      <w:rPr>
        <w:rFonts w:ascii="Arial" w:hAnsi="Arial"/>
        <w:i/>
        <w:color w:val="E9E6FA" w:themeColor="accent6" w:themeTint="98" w:themeShade="95"/>
        <w:sz w:val="22"/>
      </w:rPr>
      <w:tblPr/>
      <w:tcPr>
        <w:tcBorders>
          <w:top w:val="none" w:sz="0" w:space="0" w:color="auto"/>
          <w:left w:val="single" w:sz="4" w:space="0" w:color="E9E6FA" w:themeColor="accent6" w:themeTint="98"/>
          <w:bottom w:val="none" w:sz="0" w:space="0" w:color="auto"/>
          <w:right w:val="none" w:sz="0" w:space="0" w:color="auto"/>
        </w:tcBorders>
        <w:shd w:val="clear" w:color="FFFFFF" w:fill="auto"/>
      </w:tcPr>
    </w:tblStylePr>
    <w:tblStylePr w:type="band1Vert">
      <w:tblPr/>
      <w:tcPr>
        <w:shd w:val="clear" w:color="F6F4FD" w:themeColor="accent6" w:themeTint="40" w:fill="F6F4FD" w:themeFill="accent6" w:themeFillTint="40"/>
      </w:tcPr>
    </w:tblStylePr>
    <w:tblStylePr w:type="band1Horz">
      <w:rPr>
        <w:rFonts w:ascii="Arial" w:hAnsi="Arial"/>
        <w:color w:val="E9E6FA" w:themeColor="accent6" w:themeTint="98" w:themeShade="95"/>
        <w:sz w:val="22"/>
      </w:rPr>
      <w:tblPr/>
      <w:tcPr>
        <w:shd w:val="clear" w:color="F6F4FD" w:themeColor="accent6" w:themeTint="40" w:fill="F6F4FD" w:themeFill="accent6" w:themeFillTint="40"/>
      </w:tcPr>
    </w:tblStylePr>
    <w:tblStylePr w:type="band2Horz">
      <w:rPr>
        <w:rFonts w:ascii="Arial" w:hAnsi="Arial"/>
        <w:color w:val="E9E6FA" w:themeColor="accent6" w:themeTint="98" w:themeShade="95"/>
        <w:sz w:val="22"/>
      </w:rPr>
    </w:tblStylePr>
  </w:style>
  <w:style w:type="table" w:customStyle="1" w:styleId="Lined-Accent">
    <w:name w:val="Lined - Accent"/>
    <w:basedOn w:val="a5"/>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rPr>
    <w:tblPr>
      <w:tblStyleRowBandSize w:val="1"/>
      <w:tblStyleColBandSize w:val="1"/>
    </w:tblPr>
    <w:tblStylePr w:type="firstRow">
      <w:rPr>
        <w:rFonts w:ascii="Arial" w:hAnsi="Arial"/>
        <w:color w:val="F2F2F2"/>
        <w:sz w:val="22"/>
      </w:rPr>
      <w:tblPr/>
      <w:tcPr>
        <w:shd w:val="clear" w:color="2B4095" w:themeColor="accent1" w:themeTint="EA" w:fill="2B4095" w:themeFill="accent1" w:themeFillTint="EA"/>
      </w:tcPr>
    </w:tblStylePr>
    <w:tblStylePr w:type="lastRow">
      <w:rPr>
        <w:rFonts w:ascii="Arial" w:hAnsi="Arial"/>
        <w:color w:val="F2F2F2"/>
        <w:sz w:val="22"/>
      </w:rPr>
      <w:tblPr/>
      <w:tcPr>
        <w:shd w:val="clear" w:color="2B4095" w:themeColor="accent1" w:themeTint="EA" w:fill="2B4095" w:themeFill="accent1" w:themeFillTint="EA"/>
      </w:tcPr>
    </w:tblStylePr>
    <w:tblStylePr w:type="firstCol">
      <w:rPr>
        <w:rFonts w:ascii="Arial" w:hAnsi="Arial"/>
        <w:color w:val="F2F2F2"/>
        <w:sz w:val="22"/>
      </w:rPr>
      <w:tblPr/>
      <w:tcPr>
        <w:shd w:val="clear" w:color="2B4095" w:themeColor="accent1" w:themeTint="EA" w:fill="2B4095" w:themeFill="accent1" w:themeFillTint="EA"/>
      </w:tcPr>
    </w:tblStylePr>
    <w:tblStylePr w:type="lastCol">
      <w:rPr>
        <w:rFonts w:ascii="Arial" w:hAnsi="Arial"/>
        <w:color w:val="F2F2F2"/>
        <w:sz w:val="22"/>
      </w:rPr>
      <w:tblPr/>
      <w:tcPr>
        <w:shd w:val="clear" w:color="2B4095" w:themeColor="accent1" w:themeTint="EA" w:fill="2B409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AB6E6" w:themeColor="accent1" w:themeTint="50" w:fill="AAB6E6"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AB6E6" w:themeColor="accent1" w:themeTint="50" w:fill="AAB6E6" w:themeFill="accent1" w:themeFillTint="50"/>
      </w:tcPr>
    </w:tblStylePr>
  </w:style>
  <w:style w:type="table" w:customStyle="1" w:styleId="Lined-Accent2">
    <w:name w:val="Lined - Accent 2"/>
    <w:basedOn w:val="a5"/>
    <w:uiPriority w:val="99"/>
    <w:rPr>
      <w:color w:val="404040"/>
    </w:rPr>
    <w:tblPr>
      <w:tblStyleRowBandSize w:val="1"/>
      <w:tblStyleColBandSize w:val="1"/>
    </w:tblPr>
    <w:tblStylePr w:type="firstRow">
      <w:rPr>
        <w:rFonts w:ascii="Arial" w:hAnsi="Arial"/>
        <w:color w:val="F2F2F2"/>
        <w:sz w:val="22"/>
      </w:rPr>
      <w:tblPr/>
      <w:tcPr>
        <w:shd w:val="clear" w:color="5DB8EF" w:themeColor="accent2" w:themeTint="97" w:fill="5DB8EF" w:themeFill="accent2" w:themeFillTint="97"/>
      </w:tcPr>
    </w:tblStylePr>
    <w:tblStylePr w:type="lastRow">
      <w:rPr>
        <w:rFonts w:ascii="Arial" w:hAnsi="Arial"/>
        <w:color w:val="F2F2F2"/>
        <w:sz w:val="22"/>
      </w:rPr>
      <w:tblPr/>
      <w:tcPr>
        <w:shd w:val="clear" w:color="5DB8EF" w:themeColor="accent2" w:themeTint="97" w:fill="5DB8EF" w:themeFill="accent2" w:themeFillTint="97"/>
      </w:tcPr>
    </w:tblStylePr>
    <w:tblStylePr w:type="firstCol">
      <w:rPr>
        <w:rFonts w:ascii="Arial" w:hAnsi="Arial"/>
        <w:color w:val="F2F2F2"/>
        <w:sz w:val="22"/>
      </w:rPr>
      <w:tblPr/>
      <w:tcPr>
        <w:shd w:val="clear" w:color="5DB8EF" w:themeColor="accent2" w:themeTint="97" w:fill="5DB8EF" w:themeFill="accent2" w:themeFillTint="97"/>
      </w:tcPr>
    </w:tblStylePr>
    <w:tblStylePr w:type="lastCol">
      <w:rPr>
        <w:rFonts w:ascii="Arial" w:hAnsi="Arial"/>
        <w:color w:val="F2F2F2"/>
        <w:sz w:val="22"/>
      </w:rPr>
      <w:tblPr/>
      <w:tcPr>
        <w:shd w:val="clear" w:color="5DB8EF" w:themeColor="accent2" w:themeTint="97" w:fill="5DB8E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9E7F9" w:themeColor="accent2" w:themeTint="32" w:fill="C9E7F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9E7F9" w:themeColor="accent2" w:themeTint="32" w:fill="C9E7F9" w:themeFill="accent2" w:themeFillTint="32"/>
      </w:tcPr>
    </w:tblStylePr>
  </w:style>
  <w:style w:type="table" w:customStyle="1" w:styleId="Lined-Accent3">
    <w:name w:val="Lined - Accent 3"/>
    <w:basedOn w:val="a5"/>
    <w:uiPriority w:val="99"/>
    <w:rPr>
      <w:color w:val="404040"/>
    </w:rPr>
    <w:tblPr>
      <w:tblStyleRowBandSize w:val="1"/>
      <w:tblStyleColBandSize w:val="1"/>
    </w:tblPr>
    <w:tblStylePr w:type="firstRow">
      <w:rPr>
        <w:rFonts w:ascii="Arial" w:hAnsi="Arial"/>
        <w:color w:val="F2F2F2"/>
        <w:sz w:val="22"/>
      </w:rPr>
      <w:tblPr/>
      <w:tcPr>
        <w:shd w:val="clear" w:color="618FA8" w:themeColor="accent3" w:themeTint="FE" w:fill="618FA8" w:themeFill="accent3" w:themeFillTint="FE"/>
      </w:tcPr>
    </w:tblStylePr>
    <w:tblStylePr w:type="lastRow">
      <w:rPr>
        <w:rFonts w:ascii="Arial" w:hAnsi="Arial"/>
        <w:color w:val="F2F2F2"/>
        <w:sz w:val="22"/>
      </w:rPr>
      <w:tblPr/>
      <w:tcPr>
        <w:shd w:val="clear" w:color="618FA8" w:themeColor="accent3" w:themeTint="FE" w:fill="618FA8" w:themeFill="accent3" w:themeFillTint="FE"/>
      </w:tcPr>
    </w:tblStylePr>
    <w:tblStylePr w:type="firstCol">
      <w:rPr>
        <w:rFonts w:ascii="Arial" w:hAnsi="Arial"/>
        <w:color w:val="F2F2F2"/>
        <w:sz w:val="22"/>
      </w:rPr>
      <w:tblPr/>
      <w:tcPr>
        <w:shd w:val="clear" w:color="618FA8" w:themeColor="accent3" w:themeTint="FE" w:fill="618FA8" w:themeFill="accent3" w:themeFillTint="FE"/>
      </w:tcPr>
    </w:tblStylePr>
    <w:tblStylePr w:type="lastCol">
      <w:rPr>
        <w:rFonts w:ascii="Arial" w:hAnsi="Arial"/>
        <w:color w:val="F2F2F2"/>
        <w:sz w:val="22"/>
      </w:rPr>
      <w:tblPr/>
      <w:tcPr>
        <w:shd w:val="clear" w:color="618FA8" w:themeColor="accent3" w:themeTint="FE" w:fill="618FA8"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EE8ED" w:themeColor="accent3" w:themeTint="34" w:fill="DEE8ED"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E8ED" w:themeColor="accent3" w:themeTint="34" w:fill="DEE8ED" w:themeFill="accent3" w:themeFillTint="34"/>
      </w:tcPr>
    </w:tblStylePr>
  </w:style>
  <w:style w:type="table" w:customStyle="1" w:styleId="Lined-Accent4">
    <w:name w:val="Lined - Accent 4"/>
    <w:basedOn w:val="a5"/>
    <w:uiPriority w:val="99"/>
    <w:rPr>
      <w:color w:val="404040"/>
    </w:rPr>
    <w:tblPr>
      <w:tblStyleRowBandSize w:val="1"/>
      <w:tblStyleColBandSize w:val="1"/>
    </w:tblPr>
    <w:tblStylePr w:type="firstRow">
      <w:rPr>
        <w:rFonts w:ascii="Arial" w:hAnsi="Arial"/>
        <w:color w:val="F2F2F2"/>
        <w:sz w:val="22"/>
      </w:rPr>
      <w:tblPr/>
      <w:tcPr>
        <w:shd w:val="clear" w:color="C2C6FF" w:themeColor="accent4" w:themeTint="9A" w:fill="C2C6FF" w:themeFill="accent4" w:themeFillTint="9A"/>
      </w:tcPr>
    </w:tblStylePr>
    <w:tblStylePr w:type="lastRow">
      <w:rPr>
        <w:rFonts w:ascii="Arial" w:hAnsi="Arial"/>
        <w:color w:val="F2F2F2"/>
        <w:sz w:val="22"/>
      </w:rPr>
      <w:tblPr/>
      <w:tcPr>
        <w:shd w:val="clear" w:color="C2C6FF" w:themeColor="accent4" w:themeTint="9A" w:fill="C2C6FF" w:themeFill="accent4" w:themeFillTint="9A"/>
      </w:tcPr>
    </w:tblStylePr>
    <w:tblStylePr w:type="firstCol">
      <w:rPr>
        <w:rFonts w:ascii="Arial" w:hAnsi="Arial"/>
        <w:color w:val="F2F2F2"/>
        <w:sz w:val="22"/>
      </w:rPr>
      <w:tblPr/>
      <w:tcPr>
        <w:shd w:val="clear" w:color="C2C6FF" w:themeColor="accent4" w:themeTint="9A" w:fill="C2C6FF" w:themeFill="accent4" w:themeFillTint="9A"/>
      </w:tcPr>
    </w:tblStylePr>
    <w:tblStylePr w:type="lastCol">
      <w:rPr>
        <w:rFonts w:ascii="Arial" w:hAnsi="Arial"/>
        <w:color w:val="F2F2F2"/>
        <w:sz w:val="22"/>
      </w:rPr>
      <w:tblPr/>
      <w:tcPr>
        <w:shd w:val="clear" w:color="C2C6FF" w:themeColor="accent4" w:themeTint="9A" w:fill="C2C6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EBFF" w:themeColor="accent4" w:themeTint="34" w:fill="EAEB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EBFF" w:themeColor="accent4" w:themeTint="34" w:fill="EAEBFF" w:themeFill="accent4" w:themeFillTint="34"/>
      </w:tcPr>
    </w:tblStylePr>
  </w:style>
  <w:style w:type="table" w:customStyle="1" w:styleId="Lined-Accent5">
    <w:name w:val="Lined - Accent 5"/>
    <w:basedOn w:val="a5"/>
    <w:uiPriority w:val="99"/>
    <w:rPr>
      <w:color w:val="404040"/>
    </w:rPr>
    <w:tblPr>
      <w:tblStyleRowBandSize w:val="1"/>
      <w:tblStyleColBandSize w:val="1"/>
    </w:tblPr>
    <w:tblStylePr w:type="firstRow">
      <w:rPr>
        <w:rFonts w:ascii="Arial" w:hAnsi="Arial"/>
        <w:color w:val="F2F2F2"/>
        <w:sz w:val="22"/>
      </w:rPr>
      <w:tblPr/>
      <w:tcPr>
        <w:shd w:val="clear" w:color="B6AAEE" w:themeColor="accent5" w:fill="B6AAEE" w:themeFill="accent5"/>
      </w:tcPr>
    </w:tblStylePr>
    <w:tblStylePr w:type="lastRow">
      <w:rPr>
        <w:rFonts w:ascii="Arial" w:hAnsi="Arial"/>
        <w:color w:val="F2F2F2"/>
        <w:sz w:val="22"/>
      </w:rPr>
      <w:tblPr/>
      <w:tcPr>
        <w:shd w:val="clear" w:color="B6AAEE" w:themeColor="accent5" w:fill="B6AAEE" w:themeFill="accent5"/>
      </w:tcPr>
    </w:tblStylePr>
    <w:tblStylePr w:type="firstCol">
      <w:rPr>
        <w:rFonts w:ascii="Arial" w:hAnsi="Arial"/>
        <w:color w:val="F2F2F2"/>
        <w:sz w:val="22"/>
      </w:rPr>
      <w:tblPr/>
      <w:tcPr>
        <w:shd w:val="clear" w:color="B6AAEE" w:themeColor="accent5" w:fill="B6AAEE" w:themeFill="accent5"/>
      </w:tcPr>
    </w:tblStylePr>
    <w:tblStylePr w:type="lastCol">
      <w:rPr>
        <w:rFonts w:ascii="Arial" w:hAnsi="Arial"/>
        <w:color w:val="F2F2F2"/>
        <w:sz w:val="22"/>
      </w:rPr>
      <w:tblPr/>
      <w:tcPr>
        <w:shd w:val="clear" w:color="B6AAEE" w:themeColor="accent5" w:fill="B6AAE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FEDFB" w:themeColor="accent5" w:themeTint="34" w:fill="EFEDF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FEDFB" w:themeColor="accent5" w:themeTint="34" w:fill="EFEDFB" w:themeFill="accent5" w:themeFillTint="34"/>
      </w:tcPr>
    </w:tblStylePr>
  </w:style>
  <w:style w:type="table" w:customStyle="1" w:styleId="Lined-Accent6">
    <w:name w:val="Lined - Accent 6"/>
    <w:basedOn w:val="a5"/>
    <w:uiPriority w:val="99"/>
    <w:rPr>
      <w:color w:val="404040"/>
    </w:rPr>
    <w:tblPr>
      <w:tblStyleRowBandSize w:val="1"/>
      <w:tblStyleColBandSize w:val="1"/>
    </w:tblPr>
    <w:tblStylePr w:type="firstRow">
      <w:rPr>
        <w:rFonts w:ascii="Arial" w:hAnsi="Arial"/>
        <w:color w:val="F2F2F2"/>
        <w:sz w:val="22"/>
      </w:rPr>
      <w:tblPr/>
      <w:tcPr>
        <w:shd w:val="clear" w:color="DCD6F7" w:themeColor="accent6" w:fill="DCD6F7" w:themeFill="accent6"/>
      </w:tcPr>
    </w:tblStylePr>
    <w:tblStylePr w:type="lastRow">
      <w:rPr>
        <w:rFonts w:ascii="Arial" w:hAnsi="Arial"/>
        <w:color w:val="F2F2F2"/>
        <w:sz w:val="22"/>
      </w:rPr>
      <w:tblPr/>
      <w:tcPr>
        <w:shd w:val="clear" w:color="DCD6F7" w:themeColor="accent6" w:fill="DCD6F7" w:themeFill="accent6"/>
      </w:tcPr>
    </w:tblStylePr>
    <w:tblStylePr w:type="firstCol">
      <w:rPr>
        <w:rFonts w:ascii="Arial" w:hAnsi="Arial"/>
        <w:color w:val="F2F2F2"/>
        <w:sz w:val="22"/>
      </w:rPr>
      <w:tblPr/>
      <w:tcPr>
        <w:shd w:val="clear" w:color="DCD6F7" w:themeColor="accent6" w:fill="DCD6F7" w:themeFill="accent6"/>
      </w:tcPr>
    </w:tblStylePr>
    <w:tblStylePr w:type="lastCol">
      <w:rPr>
        <w:rFonts w:ascii="Arial" w:hAnsi="Arial"/>
        <w:color w:val="F2F2F2"/>
        <w:sz w:val="22"/>
      </w:rPr>
      <w:tblPr/>
      <w:tcPr>
        <w:shd w:val="clear" w:color="DCD6F7" w:themeColor="accent6" w:fill="DCD6F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7F6FD" w:themeColor="accent6" w:themeTint="34" w:fill="F7F6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7F6FD" w:themeColor="accent6" w:themeTint="34" w:fill="F7F6FD" w:themeFill="accent6" w:themeFillTint="34"/>
      </w:tcPr>
    </w:tblStylePr>
  </w:style>
  <w:style w:type="table" w:customStyle="1" w:styleId="BorderedLined-Accent">
    <w:name w:val="Bordered &amp; Lined - Accent"/>
    <w:basedOn w:val="a5"/>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rPr>
    <w:tblPr>
      <w:tblStyleRowBandSize w:val="1"/>
      <w:tblStyleColBandSize w:val="1"/>
      <w:tblBorders>
        <w:top w:val="single" w:sz="4" w:space="0" w:color="15204A" w:themeColor="accent1" w:themeShade="95"/>
        <w:left w:val="single" w:sz="4" w:space="0" w:color="15204A" w:themeColor="accent1" w:themeShade="95"/>
        <w:bottom w:val="single" w:sz="4" w:space="0" w:color="15204A" w:themeColor="accent1" w:themeShade="95"/>
        <w:right w:val="single" w:sz="4" w:space="0" w:color="15204A" w:themeColor="accent1" w:themeShade="95"/>
        <w:insideH w:val="single" w:sz="4" w:space="0" w:color="15204A" w:themeColor="accent1" w:themeShade="95"/>
        <w:insideV w:val="single" w:sz="4" w:space="0" w:color="15204A" w:themeColor="accent1" w:themeShade="95"/>
      </w:tblBorders>
    </w:tblPr>
    <w:tblStylePr w:type="firstRow">
      <w:rPr>
        <w:rFonts w:ascii="Arial" w:hAnsi="Arial"/>
        <w:color w:val="F2F2F2"/>
        <w:sz w:val="22"/>
      </w:rPr>
      <w:tblPr/>
      <w:tcPr>
        <w:shd w:val="clear" w:color="2B4095" w:themeColor="accent1" w:themeTint="EA" w:fill="2B4095" w:themeFill="accent1" w:themeFillTint="EA"/>
      </w:tcPr>
    </w:tblStylePr>
    <w:tblStylePr w:type="lastRow">
      <w:rPr>
        <w:rFonts w:ascii="Arial" w:hAnsi="Arial"/>
        <w:color w:val="F2F2F2"/>
        <w:sz w:val="22"/>
      </w:rPr>
      <w:tblPr/>
      <w:tcPr>
        <w:shd w:val="clear" w:color="2B4095" w:themeColor="accent1" w:themeTint="EA" w:fill="2B4095" w:themeFill="accent1" w:themeFillTint="EA"/>
      </w:tcPr>
    </w:tblStylePr>
    <w:tblStylePr w:type="firstCol">
      <w:rPr>
        <w:rFonts w:ascii="Arial" w:hAnsi="Arial"/>
        <w:color w:val="F2F2F2"/>
        <w:sz w:val="22"/>
      </w:rPr>
      <w:tblPr/>
      <w:tcPr>
        <w:shd w:val="clear" w:color="2B4095" w:themeColor="accent1" w:themeTint="EA" w:fill="2B4095" w:themeFill="accent1" w:themeFillTint="EA"/>
      </w:tcPr>
    </w:tblStylePr>
    <w:tblStylePr w:type="lastCol">
      <w:rPr>
        <w:rFonts w:ascii="Arial" w:hAnsi="Arial"/>
        <w:color w:val="F2F2F2"/>
        <w:sz w:val="22"/>
      </w:rPr>
      <w:tblPr/>
      <w:tcPr>
        <w:shd w:val="clear" w:color="2B4095" w:themeColor="accent1" w:themeTint="EA" w:fill="2B409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AB6E6" w:themeColor="accent1" w:themeTint="50" w:fill="AAB6E6"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AB6E6" w:themeColor="accent1" w:themeTint="50" w:fill="AAB6E6" w:themeFill="accent1" w:themeFillTint="50"/>
      </w:tcPr>
    </w:tblStylePr>
  </w:style>
  <w:style w:type="table" w:customStyle="1" w:styleId="BorderedLined-Accent2">
    <w:name w:val="Bordered &amp; Lined - Accent 2"/>
    <w:basedOn w:val="a5"/>
    <w:uiPriority w:val="99"/>
    <w:rPr>
      <w:color w:val="404040"/>
    </w:rPr>
    <w:tblPr>
      <w:tblStyleRowBandSize w:val="1"/>
      <w:tblStyleColBandSize w:val="1"/>
      <w:tblBorders>
        <w:top w:val="single" w:sz="4" w:space="0" w:color="0B4A6F" w:themeColor="accent2" w:themeShade="95"/>
        <w:left w:val="single" w:sz="4" w:space="0" w:color="0B4A6F" w:themeColor="accent2" w:themeShade="95"/>
        <w:bottom w:val="single" w:sz="4" w:space="0" w:color="0B4A6F" w:themeColor="accent2" w:themeShade="95"/>
        <w:right w:val="single" w:sz="4" w:space="0" w:color="0B4A6F" w:themeColor="accent2" w:themeShade="95"/>
        <w:insideH w:val="single" w:sz="4" w:space="0" w:color="0B4A6F" w:themeColor="accent2" w:themeShade="95"/>
        <w:insideV w:val="single" w:sz="4" w:space="0" w:color="0B4A6F" w:themeColor="accent2" w:themeShade="95"/>
      </w:tblBorders>
    </w:tblPr>
    <w:tblStylePr w:type="firstRow">
      <w:rPr>
        <w:rFonts w:ascii="Arial" w:hAnsi="Arial"/>
        <w:color w:val="F2F2F2"/>
        <w:sz w:val="22"/>
      </w:rPr>
      <w:tblPr/>
      <w:tcPr>
        <w:shd w:val="clear" w:color="5DB8EF" w:themeColor="accent2" w:themeTint="97" w:fill="5DB8EF" w:themeFill="accent2" w:themeFillTint="97"/>
      </w:tcPr>
    </w:tblStylePr>
    <w:tblStylePr w:type="lastRow">
      <w:rPr>
        <w:rFonts w:ascii="Arial" w:hAnsi="Arial"/>
        <w:color w:val="F2F2F2"/>
        <w:sz w:val="22"/>
      </w:rPr>
      <w:tblPr/>
      <w:tcPr>
        <w:shd w:val="clear" w:color="5DB8EF" w:themeColor="accent2" w:themeTint="97" w:fill="5DB8EF" w:themeFill="accent2" w:themeFillTint="97"/>
      </w:tcPr>
    </w:tblStylePr>
    <w:tblStylePr w:type="firstCol">
      <w:rPr>
        <w:rFonts w:ascii="Arial" w:hAnsi="Arial"/>
        <w:color w:val="F2F2F2"/>
        <w:sz w:val="22"/>
      </w:rPr>
      <w:tblPr/>
      <w:tcPr>
        <w:shd w:val="clear" w:color="5DB8EF" w:themeColor="accent2" w:themeTint="97" w:fill="5DB8EF" w:themeFill="accent2" w:themeFillTint="97"/>
      </w:tcPr>
    </w:tblStylePr>
    <w:tblStylePr w:type="lastCol">
      <w:rPr>
        <w:rFonts w:ascii="Arial" w:hAnsi="Arial"/>
        <w:color w:val="F2F2F2"/>
        <w:sz w:val="22"/>
      </w:rPr>
      <w:tblPr/>
      <w:tcPr>
        <w:shd w:val="clear" w:color="5DB8EF" w:themeColor="accent2" w:themeTint="97" w:fill="5DB8E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9E7F9" w:themeColor="accent2" w:themeTint="32" w:fill="C9E7F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9E7F9" w:themeColor="accent2" w:themeTint="32" w:fill="C9E7F9" w:themeFill="accent2" w:themeFillTint="32"/>
      </w:tcPr>
    </w:tblStylePr>
  </w:style>
  <w:style w:type="table" w:customStyle="1" w:styleId="BorderedLined-Accent3">
    <w:name w:val="Bordered &amp; Lined - Accent 3"/>
    <w:basedOn w:val="a5"/>
    <w:uiPriority w:val="99"/>
    <w:rPr>
      <w:color w:val="404040"/>
    </w:rPr>
    <w:tblPr>
      <w:tblStyleRowBandSize w:val="1"/>
      <w:tblStyleColBandSize w:val="1"/>
      <w:tblBorders>
        <w:top w:val="single" w:sz="4" w:space="0" w:color="375363" w:themeColor="accent3" w:themeShade="95"/>
        <w:left w:val="single" w:sz="4" w:space="0" w:color="375363" w:themeColor="accent3" w:themeShade="95"/>
        <w:bottom w:val="single" w:sz="4" w:space="0" w:color="375363" w:themeColor="accent3" w:themeShade="95"/>
        <w:right w:val="single" w:sz="4" w:space="0" w:color="375363" w:themeColor="accent3" w:themeShade="95"/>
        <w:insideH w:val="single" w:sz="4" w:space="0" w:color="375363" w:themeColor="accent3" w:themeShade="95"/>
        <w:insideV w:val="single" w:sz="4" w:space="0" w:color="375363" w:themeColor="accent3" w:themeShade="95"/>
      </w:tblBorders>
    </w:tblPr>
    <w:tblStylePr w:type="firstRow">
      <w:rPr>
        <w:rFonts w:ascii="Arial" w:hAnsi="Arial"/>
        <w:color w:val="F2F2F2"/>
        <w:sz w:val="22"/>
      </w:rPr>
      <w:tblPr/>
      <w:tcPr>
        <w:shd w:val="clear" w:color="618FA8" w:themeColor="accent3" w:themeTint="FE" w:fill="618FA8" w:themeFill="accent3" w:themeFillTint="FE"/>
      </w:tcPr>
    </w:tblStylePr>
    <w:tblStylePr w:type="lastRow">
      <w:rPr>
        <w:rFonts w:ascii="Arial" w:hAnsi="Arial"/>
        <w:color w:val="F2F2F2"/>
        <w:sz w:val="22"/>
      </w:rPr>
      <w:tblPr/>
      <w:tcPr>
        <w:shd w:val="clear" w:color="618FA8" w:themeColor="accent3" w:themeTint="FE" w:fill="618FA8" w:themeFill="accent3" w:themeFillTint="FE"/>
      </w:tcPr>
    </w:tblStylePr>
    <w:tblStylePr w:type="firstCol">
      <w:rPr>
        <w:rFonts w:ascii="Arial" w:hAnsi="Arial"/>
        <w:color w:val="F2F2F2"/>
        <w:sz w:val="22"/>
      </w:rPr>
      <w:tblPr/>
      <w:tcPr>
        <w:shd w:val="clear" w:color="618FA8" w:themeColor="accent3" w:themeTint="FE" w:fill="618FA8" w:themeFill="accent3" w:themeFillTint="FE"/>
      </w:tcPr>
    </w:tblStylePr>
    <w:tblStylePr w:type="lastCol">
      <w:rPr>
        <w:rFonts w:ascii="Arial" w:hAnsi="Arial"/>
        <w:color w:val="F2F2F2"/>
        <w:sz w:val="22"/>
      </w:rPr>
      <w:tblPr/>
      <w:tcPr>
        <w:shd w:val="clear" w:color="618FA8" w:themeColor="accent3" w:themeTint="FE" w:fill="618FA8"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EE8ED" w:themeColor="accent3" w:themeTint="34" w:fill="DEE8ED"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E8ED" w:themeColor="accent3" w:themeTint="34" w:fill="DEE8ED" w:themeFill="accent3" w:themeFillTint="34"/>
      </w:tcPr>
    </w:tblStylePr>
  </w:style>
  <w:style w:type="table" w:customStyle="1" w:styleId="BorderedLined-Accent4">
    <w:name w:val="Bordered &amp; Lined - Accent 4"/>
    <w:basedOn w:val="a5"/>
    <w:uiPriority w:val="99"/>
    <w:rPr>
      <w:color w:val="404040"/>
    </w:rPr>
    <w:tblPr>
      <w:tblStyleRowBandSize w:val="1"/>
      <w:tblStyleColBandSize w:val="1"/>
      <w:tblBorders>
        <w:top w:val="single" w:sz="4" w:space="0" w:color="000FEF" w:themeColor="accent4" w:themeShade="95"/>
        <w:left w:val="single" w:sz="4" w:space="0" w:color="000FEF" w:themeColor="accent4" w:themeShade="95"/>
        <w:bottom w:val="single" w:sz="4" w:space="0" w:color="000FEF" w:themeColor="accent4" w:themeShade="95"/>
        <w:right w:val="single" w:sz="4" w:space="0" w:color="000FEF" w:themeColor="accent4" w:themeShade="95"/>
        <w:insideH w:val="single" w:sz="4" w:space="0" w:color="000FEF" w:themeColor="accent4" w:themeShade="95"/>
        <w:insideV w:val="single" w:sz="4" w:space="0" w:color="000FEF" w:themeColor="accent4" w:themeShade="95"/>
      </w:tblBorders>
    </w:tblPr>
    <w:tblStylePr w:type="firstRow">
      <w:rPr>
        <w:rFonts w:ascii="Arial" w:hAnsi="Arial"/>
        <w:color w:val="F2F2F2"/>
        <w:sz w:val="22"/>
      </w:rPr>
      <w:tblPr/>
      <w:tcPr>
        <w:shd w:val="clear" w:color="C2C6FF" w:themeColor="accent4" w:themeTint="9A" w:fill="C2C6FF" w:themeFill="accent4" w:themeFillTint="9A"/>
      </w:tcPr>
    </w:tblStylePr>
    <w:tblStylePr w:type="lastRow">
      <w:rPr>
        <w:rFonts w:ascii="Arial" w:hAnsi="Arial"/>
        <w:color w:val="F2F2F2"/>
        <w:sz w:val="22"/>
      </w:rPr>
      <w:tblPr/>
      <w:tcPr>
        <w:shd w:val="clear" w:color="C2C6FF" w:themeColor="accent4" w:themeTint="9A" w:fill="C2C6FF" w:themeFill="accent4" w:themeFillTint="9A"/>
      </w:tcPr>
    </w:tblStylePr>
    <w:tblStylePr w:type="firstCol">
      <w:rPr>
        <w:rFonts w:ascii="Arial" w:hAnsi="Arial"/>
        <w:color w:val="F2F2F2"/>
        <w:sz w:val="22"/>
      </w:rPr>
      <w:tblPr/>
      <w:tcPr>
        <w:shd w:val="clear" w:color="C2C6FF" w:themeColor="accent4" w:themeTint="9A" w:fill="C2C6FF" w:themeFill="accent4" w:themeFillTint="9A"/>
      </w:tcPr>
    </w:tblStylePr>
    <w:tblStylePr w:type="lastCol">
      <w:rPr>
        <w:rFonts w:ascii="Arial" w:hAnsi="Arial"/>
        <w:color w:val="F2F2F2"/>
        <w:sz w:val="22"/>
      </w:rPr>
      <w:tblPr/>
      <w:tcPr>
        <w:shd w:val="clear" w:color="C2C6FF" w:themeColor="accent4" w:themeTint="9A" w:fill="C2C6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EBFF" w:themeColor="accent4" w:themeTint="34" w:fill="EAEB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EBFF" w:themeColor="accent4" w:themeTint="34" w:fill="EAEBFF" w:themeFill="accent4" w:themeFillTint="34"/>
      </w:tcPr>
    </w:tblStylePr>
  </w:style>
  <w:style w:type="table" w:customStyle="1" w:styleId="BorderedLined-Accent5">
    <w:name w:val="Bordered &amp; Lined - Accent 5"/>
    <w:basedOn w:val="a5"/>
    <w:uiPriority w:val="99"/>
    <w:rPr>
      <w:color w:val="404040"/>
    </w:rPr>
    <w:tblPr>
      <w:tblStyleRowBandSize w:val="1"/>
      <w:tblStyleColBandSize w:val="1"/>
      <w:tblBorders>
        <w:top w:val="single" w:sz="4" w:space="0" w:color="4327C6" w:themeColor="accent5" w:themeShade="95"/>
        <w:left w:val="single" w:sz="4" w:space="0" w:color="4327C6" w:themeColor="accent5" w:themeShade="95"/>
        <w:bottom w:val="single" w:sz="4" w:space="0" w:color="4327C6" w:themeColor="accent5" w:themeShade="95"/>
        <w:right w:val="single" w:sz="4" w:space="0" w:color="4327C6" w:themeColor="accent5" w:themeShade="95"/>
        <w:insideH w:val="single" w:sz="4" w:space="0" w:color="4327C6" w:themeColor="accent5" w:themeShade="95"/>
        <w:insideV w:val="single" w:sz="4" w:space="0" w:color="4327C6" w:themeColor="accent5" w:themeShade="95"/>
      </w:tblBorders>
    </w:tblPr>
    <w:tblStylePr w:type="firstRow">
      <w:rPr>
        <w:rFonts w:ascii="Arial" w:hAnsi="Arial"/>
        <w:color w:val="F2F2F2"/>
        <w:sz w:val="22"/>
      </w:rPr>
      <w:tblPr/>
      <w:tcPr>
        <w:shd w:val="clear" w:color="B6AAEE" w:themeColor="accent5" w:fill="B6AAEE" w:themeFill="accent5"/>
      </w:tcPr>
    </w:tblStylePr>
    <w:tblStylePr w:type="lastRow">
      <w:rPr>
        <w:rFonts w:ascii="Arial" w:hAnsi="Arial"/>
        <w:color w:val="F2F2F2"/>
        <w:sz w:val="22"/>
      </w:rPr>
      <w:tblPr/>
      <w:tcPr>
        <w:shd w:val="clear" w:color="B6AAEE" w:themeColor="accent5" w:fill="B6AAEE" w:themeFill="accent5"/>
      </w:tcPr>
    </w:tblStylePr>
    <w:tblStylePr w:type="firstCol">
      <w:rPr>
        <w:rFonts w:ascii="Arial" w:hAnsi="Arial"/>
        <w:color w:val="F2F2F2"/>
        <w:sz w:val="22"/>
      </w:rPr>
      <w:tblPr/>
      <w:tcPr>
        <w:shd w:val="clear" w:color="B6AAEE" w:themeColor="accent5" w:fill="B6AAEE" w:themeFill="accent5"/>
      </w:tcPr>
    </w:tblStylePr>
    <w:tblStylePr w:type="lastCol">
      <w:rPr>
        <w:rFonts w:ascii="Arial" w:hAnsi="Arial"/>
        <w:color w:val="F2F2F2"/>
        <w:sz w:val="22"/>
      </w:rPr>
      <w:tblPr/>
      <w:tcPr>
        <w:shd w:val="clear" w:color="B6AAEE" w:themeColor="accent5" w:fill="B6AAE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FEDFB" w:themeColor="accent5" w:themeTint="34" w:fill="EFEDF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FEDFB" w:themeColor="accent5" w:themeTint="34" w:fill="EFEDFB" w:themeFill="accent5" w:themeFillTint="34"/>
      </w:tcPr>
    </w:tblStylePr>
  </w:style>
  <w:style w:type="table" w:customStyle="1" w:styleId="BorderedLined-Accent6">
    <w:name w:val="Bordered &amp; Lined - Accent 6"/>
    <w:basedOn w:val="a5"/>
    <w:uiPriority w:val="99"/>
    <w:rPr>
      <w:color w:val="404040"/>
    </w:rPr>
    <w:tblPr>
      <w:tblStyleRowBandSize w:val="1"/>
      <w:tblStyleColBandSize w:val="1"/>
      <w:tblBorders>
        <w:top w:val="single" w:sz="4" w:space="0" w:color="5235D7" w:themeColor="accent6" w:themeShade="95"/>
        <w:left w:val="single" w:sz="4" w:space="0" w:color="5235D7" w:themeColor="accent6" w:themeShade="95"/>
        <w:bottom w:val="single" w:sz="4" w:space="0" w:color="5235D7" w:themeColor="accent6" w:themeShade="95"/>
        <w:right w:val="single" w:sz="4" w:space="0" w:color="5235D7" w:themeColor="accent6" w:themeShade="95"/>
        <w:insideH w:val="single" w:sz="4" w:space="0" w:color="5235D7" w:themeColor="accent6" w:themeShade="95"/>
        <w:insideV w:val="single" w:sz="4" w:space="0" w:color="5235D7" w:themeColor="accent6" w:themeShade="95"/>
      </w:tblBorders>
    </w:tblPr>
    <w:tblStylePr w:type="firstRow">
      <w:rPr>
        <w:rFonts w:ascii="Arial" w:hAnsi="Arial"/>
        <w:color w:val="F2F2F2"/>
        <w:sz w:val="22"/>
      </w:rPr>
      <w:tblPr/>
      <w:tcPr>
        <w:shd w:val="clear" w:color="DCD6F7" w:themeColor="accent6" w:fill="DCD6F7" w:themeFill="accent6"/>
      </w:tcPr>
    </w:tblStylePr>
    <w:tblStylePr w:type="lastRow">
      <w:rPr>
        <w:rFonts w:ascii="Arial" w:hAnsi="Arial"/>
        <w:color w:val="F2F2F2"/>
        <w:sz w:val="22"/>
      </w:rPr>
      <w:tblPr/>
      <w:tcPr>
        <w:shd w:val="clear" w:color="DCD6F7" w:themeColor="accent6" w:fill="DCD6F7" w:themeFill="accent6"/>
      </w:tcPr>
    </w:tblStylePr>
    <w:tblStylePr w:type="firstCol">
      <w:rPr>
        <w:rFonts w:ascii="Arial" w:hAnsi="Arial"/>
        <w:color w:val="F2F2F2"/>
        <w:sz w:val="22"/>
      </w:rPr>
      <w:tblPr/>
      <w:tcPr>
        <w:shd w:val="clear" w:color="DCD6F7" w:themeColor="accent6" w:fill="DCD6F7" w:themeFill="accent6"/>
      </w:tcPr>
    </w:tblStylePr>
    <w:tblStylePr w:type="lastCol">
      <w:rPr>
        <w:rFonts w:ascii="Arial" w:hAnsi="Arial"/>
        <w:color w:val="F2F2F2"/>
        <w:sz w:val="22"/>
      </w:rPr>
      <w:tblPr/>
      <w:tcPr>
        <w:shd w:val="clear" w:color="DCD6F7" w:themeColor="accent6" w:fill="DCD6F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7F6FD" w:themeColor="accent6" w:themeTint="34" w:fill="F7F6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7F6FD" w:themeColor="accent6" w:themeTint="34" w:fill="F7F6FD"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92A1DF" w:themeColor="accent1" w:themeTint="67"/>
        <w:left w:val="single" w:sz="4" w:space="0" w:color="92A1DF" w:themeColor="accent1" w:themeTint="67"/>
        <w:bottom w:val="single" w:sz="4" w:space="0" w:color="92A1DF" w:themeColor="accent1" w:themeTint="67"/>
        <w:right w:val="single" w:sz="4" w:space="0" w:color="92A1DF" w:themeColor="accent1" w:themeTint="67"/>
        <w:insideH w:val="single" w:sz="4" w:space="0" w:color="92A1DF" w:themeColor="accent1" w:themeTint="67"/>
        <w:insideV w:val="single" w:sz="4" w:space="0" w:color="92A1DF" w:themeColor="accent1" w:themeTint="67"/>
      </w:tblBorders>
    </w:tblPr>
    <w:tblStylePr w:type="firstRow">
      <w:rPr>
        <w:rFonts w:ascii="Arial" w:hAnsi="Arial"/>
        <w:color w:val="404040"/>
        <w:sz w:val="22"/>
      </w:rPr>
      <w:tblPr/>
      <w:tcPr>
        <w:tcBorders>
          <w:bottom w:val="single" w:sz="12" w:space="0" w:color="253780" w:themeColor="accent1"/>
        </w:tcBorders>
      </w:tcPr>
    </w:tblStylePr>
    <w:tblStylePr w:type="lastRow">
      <w:rPr>
        <w:rFonts w:ascii="Arial" w:hAnsi="Arial"/>
        <w:color w:val="404040"/>
        <w:sz w:val="22"/>
      </w:rPr>
      <w:tblPr/>
      <w:tcPr>
        <w:tcBorders>
          <w:top w:val="single" w:sz="12" w:space="0" w:color="25378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53780" w:themeColor="accent1"/>
        </w:tcBorders>
      </w:tcPr>
    </w:tblStylePr>
    <w:tblStylePr w:type="band1Horz">
      <w:rPr>
        <w:rFonts w:ascii="Arial" w:hAnsi="Arial"/>
        <w:color w:val="404040"/>
        <w:sz w:val="22"/>
      </w:rPr>
      <w:tblPr/>
      <w:tcPr>
        <w:tcBorders>
          <w:top w:val="single" w:sz="4" w:space="0" w:color="92A1DF" w:themeColor="accent1" w:themeTint="67"/>
          <w:left w:val="single" w:sz="4" w:space="0" w:color="92A1DF" w:themeColor="accent1" w:themeTint="67"/>
          <w:bottom w:val="single" w:sz="4" w:space="0" w:color="92A1DF" w:themeColor="accent1" w:themeTint="67"/>
          <w:right w:val="single" w:sz="4" w:space="0" w:color="92A1DF"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90CFF4" w:themeColor="accent2" w:themeTint="67"/>
        <w:left w:val="single" w:sz="4" w:space="0" w:color="90CFF4" w:themeColor="accent2" w:themeTint="67"/>
        <w:bottom w:val="single" w:sz="4" w:space="0" w:color="90CFF4" w:themeColor="accent2" w:themeTint="67"/>
        <w:right w:val="single" w:sz="4" w:space="0" w:color="90CFF4" w:themeColor="accent2" w:themeTint="67"/>
        <w:insideH w:val="single" w:sz="4" w:space="0" w:color="90CFF4" w:themeColor="accent2" w:themeTint="67"/>
        <w:insideV w:val="single" w:sz="4" w:space="0" w:color="90CFF4" w:themeColor="accent2" w:themeTint="67"/>
      </w:tblBorders>
    </w:tblPr>
    <w:tblStylePr w:type="firstRow">
      <w:rPr>
        <w:rFonts w:ascii="Arial" w:hAnsi="Arial"/>
        <w:color w:val="404040"/>
        <w:sz w:val="22"/>
      </w:rPr>
      <w:tblPr/>
      <w:tcPr>
        <w:tcBorders>
          <w:bottom w:val="single" w:sz="12" w:space="0" w:color="5DB8EF" w:themeColor="accent2" w:themeTint="97"/>
        </w:tcBorders>
      </w:tcPr>
    </w:tblStylePr>
    <w:tblStylePr w:type="lastRow">
      <w:rPr>
        <w:rFonts w:ascii="Arial" w:hAnsi="Arial"/>
        <w:color w:val="404040"/>
        <w:sz w:val="22"/>
      </w:rPr>
      <w:tblPr/>
      <w:tcPr>
        <w:tcBorders>
          <w:top w:val="single" w:sz="12" w:space="0" w:color="5DB8E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DB8EF" w:themeColor="accent2" w:themeTint="97"/>
        </w:tcBorders>
      </w:tcPr>
    </w:tblStylePr>
    <w:tblStylePr w:type="band1Horz">
      <w:rPr>
        <w:rFonts w:ascii="Arial" w:hAnsi="Arial"/>
        <w:color w:val="404040"/>
        <w:sz w:val="22"/>
      </w:rPr>
      <w:tblPr/>
      <w:tcPr>
        <w:tcBorders>
          <w:top w:val="single" w:sz="4" w:space="0" w:color="90CFF4" w:themeColor="accent2" w:themeTint="67"/>
          <w:left w:val="single" w:sz="4" w:space="0" w:color="90CFF4" w:themeColor="accent2" w:themeTint="67"/>
          <w:bottom w:val="single" w:sz="4" w:space="0" w:color="90CFF4" w:themeColor="accent2" w:themeTint="67"/>
          <w:right w:val="single" w:sz="4" w:space="0" w:color="90CFF4"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BFD1DB" w:themeColor="accent3" w:themeTint="67"/>
        <w:left w:val="single" w:sz="4" w:space="0" w:color="BFD1DB" w:themeColor="accent3" w:themeTint="67"/>
        <w:bottom w:val="single" w:sz="4" w:space="0" w:color="BFD1DB" w:themeColor="accent3" w:themeTint="67"/>
        <w:right w:val="single" w:sz="4" w:space="0" w:color="BFD1DB" w:themeColor="accent3" w:themeTint="67"/>
        <w:insideH w:val="single" w:sz="4" w:space="0" w:color="BFD1DB" w:themeColor="accent3" w:themeTint="67"/>
        <w:insideV w:val="single" w:sz="4" w:space="0" w:color="BFD1DB" w:themeColor="accent3" w:themeTint="67"/>
      </w:tblBorders>
    </w:tblPr>
    <w:tblStylePr w:type="firstRow">
      <w:rPr>
        <w:rFonts w:ascii="Arial" w:hAnsi="Arial"/>
        <w:color w:val="404040"/>
        <w:sz w:val="22"/>
      </w:rPr>
      <w:tblPr/>
      <w:tcPr>
        <w:tcBorders>
          <w:bottom w:val="single" w:sz="12" w:space="0" w:color="A0BCCB" w:themeColor="accent3" w:themeTint="98"/>
        </w:tcBorders>
      </w:tcPr>
    </w:tblStylePr>
    <w:tblStylePr w:type="lastRow">
      <w:rPr>
        <w:rFonts w:ascii="Arial" w:hAnsi="Arial"/>
        <w:color w:val="404040"/>
        <w:sz w:val="22"/>
      </w:rPr>
      <w:tblPr/>
      <w:tcPr>
        <w:tcBorders>
          <w:top w:val="single" w:sz="12" w:space="0" w:color="A0BCC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0BCCB" w:themeColor="accent3" w:themeTint="98"/>
        </w:tcBorders>
      </w:tcPr>
    </w:tblStylePr>
    <w:tblStylePr w:type="band1Horz">
      <w:rPr>
        <w:rFonts w:ascii="Arial" w:hAnsi="Arial"/>
        <w:color w:val="404040"/>
        <w:sz w:val="22"/>
      </w:rPr>
      <w:tblPr/>
      <w:tcPr>
        <w:tcBorders>
          <w:top w:val="single" w:sz="4" w:space="0" w:color="BFD1DB" w:themeColor="accent3" w:themeTint="67"/>
          <w:left w:val="single" w:sz="4" w:space="0" w:color="BFD1DB" w:themeColor="accent3" w:themeTint="67"/>
          <w:bottom w:val="single" w:sz="4" w:space="0" w:color="BFD1DB" w:themeColor="accent3" w:themeTint="67"/>
          <w:right w:val="single" w:sz="4" w:space="0" w:color="BFD1D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D6D9FF" w:themeColor="accent4" w:themeTint="67"/>
        <w:left w:val="single" w:sz="4" w:space="0" w:color="D6D9FF" w:themeColor="accent4" w:themeTint="67"/>
        <w:bottom w:val="single" w:sz="4" w:space="0" w:color="D6D9FF" w:themeColor="accent4" w:themeTint="67"/>
        <w:right w:val="single" w:sz="4" w:space="0" w:color="D6D9FF" w:themeColor="accent4" w:themeTint="67"/>
        <w:insideH w:val="single" w:sz="4" w:space="0" w:color="D6D9FF" w:themeColor="accent4" w:themeTint="67"/>
        <w:insideV w:val="single" w:sz="4" w:space="0" w:color="D6D9FF" w:themeColor="accent4" w:themeTint="67"/>
      </w:tblBorders>
    </w:tblPr>
    <w:tblStylePr w:type="firstRow">
      <w:rPr>
        <w:rFonts w:ascii="Arial" w:hAnsi="Arial"/>
        <w:color w:val="404040"/>
        <w:sz w:val="22"/>
      </w:rPr>
      <w:tblPr/>
      <w:tcPr>
        <w:tcBorders>
          <w:bottom w:val="single" w:sz="12" w:space="0" w:color="C2C6FF" w:themeColor="accent4" w:themeTint="9A"/>
        </w:tcBorders>
      </w:tcPr>
    </w:tblStylePr>
    <w:tblStylePr w:type="lastRow">
      <w:rPr>
        <w:rFonts w:ascii="Arial" w:hAnsi="Arial"/>
        <w:color w:val="404040"/>
        <w:sz w:val="22"/>
      </w:rPr>
      <w:tblPr/>
      <w:tcPr>
        <w:tcBorders>
          <w:top w:val="single" w:sz="12" w:space="0" w:color="C2C6FF"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2C6FF" w:themeColor="accent4" w:themeTint="9A"/>
        </w:tcBorders>
      </w:tcPr>
    </w:tblStylePr>
    <w:tblStylePr w:type="band1Horz">
      <w:rPr>
        <w:rFonts w:ascii="Arial" w:hAnsi="Arial"/>
        <w:color w:val="404040"/>
        <w:sz w:val="22"/>
      </w:rPr>
      <w:tblPr/>
      <w:tcPr>
        <w:tcBorders>
          <w:top w:val="single" w:sz="4" w:space="0" w:color="D6D9FF" w:themeColor="accent4" w:themeTint="67"/>
          <w:left w:val="single" w:sz="4" w:space="0" w:color="D6D9FF" w:themeColor="accent4" w:themeTint="67"/>
          <w:bottom w:val="single" w:sz="4" w:space="0" w:color="D6D9FF" w:themeColor="accent4" w:themeTint="67"/>
          <w:right w:val="single" w:sz="4" w:space="0" w:color="D6D9FF"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E1DCF8" w:themeColor="accent5" w:themeTint="67"/>
        <w:left w:val="single" w:sz="4" w:space="0" w:color="E1DCF8" w:themeColor="accent5" w:themeTint="67"/>
        <w:bottom w:val="single" w:sz="4" w:space="0" w:color="E1DCF8" w:themeColor="accent5" w:themeTint="67"/>
        <w:right w:val="single" w:sz="4" w:space="0" w:color="E1DCF8" w:themeColor="accent5" w:themeTint="67"/>
        <w:insideH w:val="single" w:sz="4" w:space="0" w:color="E1DCF8" w:themeColor="accent5" w:themeTint="67"/>
        <w:insideV w:val="single" w:sz="4" w:space="0" w:color="E1DCF8" w:themeColor="accent5" w:themeTint="67"/>
      </w:tblBorders>
    </w:tblPr>
    <w:tblStylePr w:type="firstRow">
      <w:rPr>
        <w:rFonts w:ascii="Arial" w:hAnsi="Arial"/>
        <w:color w:val="404040"/>
        <w:sz w:val="22"/>
      </w:rPr>
      <w:tblPr/>
      <w:tcPr>
        <w:tcBorders>
          <w:bottom w:val="single" w:sz="12" w:space="0" w:color="D2CBF4" w:themeColor="accent5" w:themeTint="9A"/>
        </w:tcBorders>
      </w:tcPr>
    </w:tblStylePr>
    <w:tblStylePr w:type="lastRow">
      <w:rPr>
        <w:rFonts w:ascii="Arial" w:hAnsi="Arial"/>
        <w:color w:val="404040"/>
        <w:sz w:val="22"/>
      </w:rPr>
      <w:tblPr/>
      <w:tcPr>
        <w:tcBorders>
          <w:top w:val="single" w:sz="12" w:space="0" w:color="D2CBF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2CBF4" w:themeColor="accent5" w:themeTint="9A"/>
        </w:tcBorders>
      </w:tcPr>
    </w:tblStylePr>
    <w:tblStylePr w:type="band1Horz">
      <w:rPr>
        <w:rFonts w:ascii="Arial" w:hAnsi="Arial"/>
        <w:color w:val="404040"/>
        <w:sz w:val="22"/>
      </w:rPr>
      <w:tblPr/>
      <w:tcPr>
        <w:tcBorders>
          <w:top w:val="single" w:sz="4" w:space="0" w:color="E1DCF8" w:themeColor="accent5" w:themeTint="67"/>
          <w:left w:val="single" w:sz="4" w:space="0" w:color="E1DCF8" w:themeColor="accent5" w:themeTint="67"/>
          <w:bottom w:val="single" w:sz="4" w:space="0" w:color="E1DCF8" w:themeColor="accent5" w:themeTint="67"/>
          <w:right w:val="single" w:sz="4" w:space="0" w:color="E1DCF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0EEFB" w:themeColor="accent6" w:themeTint="67"/>
        <w:left w:val="single" w:sz="4" w:space="0" w:color="F0EEFB" w:themeColor="accent6" w:themeTint="67"/>
        <w:bottom w:val="single" w:sz="4" w:space="0" w:color="F0EEFB" w:themeColor="accent6" w:themeTint="67"/>
        <w:right w:val="single" w:sz="4" w:space="0" w:color="F0EEFB" w:themeColor="accent6" w:themeTint="67"/>
        <w:insideH w:val="single" w:sz="4" w:space="0" w:color="F0EEFB" w:themeColor="accent6" w:themeTint="67"/>
        <w:insideV w:val="single" w:sz="4" w:space="0" w:color="F0EEFB" w:themeColor="accent6" w:themeTint="67"/>
      </w:tblBorders>
    </w:tblPr>
    <w:tblStylePr w:type="firstRow">
      <w:rPr>
        <w:rFonts w:ascii="Arial" w:hAnsi="Arial"/>
        <w:color w:val="404040"/>
        <w:sz w:val="22"/>
      </w:rPr>
      <w:tblPr/>
      <w:tcPr>
        <w:tcBorders>
          <w:bottom w:val="single" w:sz="12" w:space="0" w:color="E9E6FA" w:themeColor="accent6" w:themeTint="98"/>
        </w:tcBorders>
      </w:tcPr>
    </w:tblStylePr>
    <w:tblStylePr w:type="lastRow">
      <w:rPr>
        <w:rFonts w:ascii="Arial" w:hAnsi="Arial"/>
        <w:color w:val="404040"/>
        <w:sz w:val="22"/>
      </w:rPr>
      <w:tblPr/>
      <w:tcPr>
        <w:tcBorders>
          <w:top w:val="single" w:sz="12" w:space="0" w:color="E9E6FA"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E9E6FA" w:themeColor="accent6" w:themeTint="98"/>
        </w:tcBorders>
      </w:tcPr>
    </w:tblStylePr>
    <w:tblStylePr w:type="band1Horz">
      <w:rPr>
        <w:rFonts w:ascii="Arial" w:hAnsi="Arial"/>
        <w:color w:val="404040"/>
        <w:sz w:val="22"/>
      </w:rPr>
      <w:tblPr/>
      <w:tcPr>
        <w:tcBorders>
          <w:top w:val="single" w:sz="4" w:space="0" w:color="F0EEFB" w:themeColor="accent6" w:themeTint="67"/>
          <w:left w:val="single" w:sz="4" w:space="0" w:color="F0EEFB" w:themeColor="accent6" w:themeTint="67"/>
          <w:bottom w:val="single" w:sz="4" w:space="0" w:color="F0EEFB" w:themeColor="accent6" w:themeTint="67"/>
          <w:right w:val="single" w:sz="4" w:space="0" w:color="F0EEFB" w:themeColor="accent6" w:themeTint="67"/>
        </w:tcBorders>
      </w:tcPr>
    </w:tblStylePr>
  </w:style>
  <w:style w:type="character" w:customStyle="1" w:styleId="a7">
    <w:name w:val="Текст сноски Знак"/>
    <w:link w:val="a8"/>
    <w:semiHidden/>
    <w:rsid w:val="004D09B2"/>
    <w:rPr>
      <w:rFonts w:ascii="Times New Roman" w:hAnsi="Times New Roman"/>
    </w:rPr>
  </w:style>
  <w:style w:type="paragraph" w:styleId="a9">
    <w:name w:val="endnote text"/>
    <w:basedOn w:val="a3"/>
    <w:link w:val="aa"/>
    <w:uiPriority w:val="99"/>
    <w:semiHidden/>
    <w:unhideWhenUsed/>
    <w:pPr>
      <w:spacing w:after="0"/>
    </w:pPr>
  </w:style>
  <w:style w:type="character" w:customStyle="1" w:styleId="aa">
    <w:name w:val="Текст концевой сноски Знак"/>
    <w:link w:val="a9"/>
    <w:uiPriority w:val="99"/>
    <w:rPr>
      <w:sz w:val="20"/>
    </w:rPr>
  </w:style>
  <w:style w:type="character" w:styleId="ab">
    <w:name w:val="endnote reference"/>
    <w:basedOn w:val="a4"/>
    <w:uiPriority w:val="99"/>
    <w:semiHidden/>
    <w:unhideWhenUsed/>
    <w:rPr>
      <w:vertAlign w:val="superscript"/>
    </w:rPr>
  </w:style>
  <w:style w:type="paragraph" w:styleId="12">
    <w:name w:val="toc 1"/>
    <w:basedOn w:val="a3"/>
    <w:next w:val="a3"/>
    <w:uiPriority w:val="39"/>
    <w:semiHidden/>
    <w:pPr>
      <w:spacing w:after="57"/>
    </w:pPr>
  </w:style>
  <w:style w:type="paragraph" w:styleId="24">
    <w:name w:val="toc 2"/>
    <w:basedOn w:val="a3"/>
    <w:next w:val="a3"/>
    <w:uiPriority w:val="39"/>
    <w:semiHidden/>
    <w:pPr>
      <w:spacing w:after="57"/>
      <w:ind w:left="283"/>
    </w:pPr>
  </w:style>
  <w:style w:type="paragraph" w:styleId="32">
    <w:name w:val="toc 3"/>
    <w:basedOn w:val="a3"/>
    <w:next w:val="a3"/>
    <w:uiPriority w:val="39"/>
    <w:semiHidden/>
    <w:pPr>
      <w:spacing w:after="57"/>
      <w:ind w:left="567"/>
    </w:pPr>
  </w:style>
  <w:style w:type="paragraph" w:styleId="42">
    <w:name w:val="toc 4"/>
    <w:basedOn w:val="a3"/>
    <w:next w:val="a3"/>
    <w:uiPriority w:val="39"/>
    <w:semiHidden/>
    <w:pPr>
      <w:spacing w:after="57"/>
      <w:ind w:left="850"/>
    </w:pPr>
  </w:style>
  <w:style w:type="paragraph" w:styleId="52">
    <w:name w:val="toc 5"/>
    <w:basedOn w:val="a3"/>
    <w:next w:val="a3"/>
    <w:uiPriority w:val="39"/>
    <w:semiHidden/>
    <w:pPr>
      <w:spacing w:after="57"/>
      <w:ind w:left="1134"/>
    </w:pPr>
  </w:style>
  <w:style w:type="paragraph" w:styleId="60">
    <w:name w:val="toc 6"/>
    <w:basedOn w:val="a3"/>
    <w:next w:val="a3"/>
    <w:uiPriority w:val="39"/>
    <w:semiHidden/>
    <w:pPr>
      <w:spacing w:after="57"/>
      <w:ind w:left="1417"/>
    </w:pPr>
  </w:style>
  <w:style w:type="paragraph" w:styleId="70">
    <w:name w:val="toc 7"/>
    <w:basedOn w:val="a3"/>
    <w:next w:val="a3"/>
    <w:uiPriority w:val="39"/>
    <w:semiHidden/>
    <w:pPr>
      <w:spacing w:after="57"/>
      <w:ind w:left="1701"/>
    </w:pPr>
  </w:style>
  <w:style w:type="paragraph" w:styleId="80">
    <w:name w:val="toc 8"/>
    <w:basedOn w:val="a3"/>
    <w:next w:val="a3"/>
    <w:uiPriority w:val="39"/>
    <w:semiHidden/>
    <w:pPr>
      <w:spacing w:after="57"/>
      <w:ind w:left="1984"/>
    </w:pPr>
  </w:style>
  <w:style w:type="paragraph" w:styleId="90">
    <w:name w:val="toc 9"/>
    <w:basedOn w:val="a3"/>
    <w:next w:val="a3"/>
    <w:uiPriority w:val="39"/>
    <w:semiHidden/>
    <w:pPr>
      <w:spacing w:after="57"/>
      <w:ind w:left="2268"/>
    </w:pPr>
  </w:style>
  <w:style w:type="paragraph" w:styleId="ac">
    <w:name w:val="table of figures"/>
    <w:basedOn w:val="a3"/>
    <w:next w:val="a3"/>
    <w:uiPriority w:val="99"/>
    <w:semiHidden/>
    <w:pPr>
      <w:spacing w:after="0"/>
    </w:pPr>
  </w:style>
  <w:style w:type="paragraph" w:customStyle="1" w:styleId="Normalunindented">
    <w:name w:val="Normal unindented"/>
    <w:semiHidden/>
    <w:pPr>
      <w:spacing w:before="120" w:after="120" w:line="276" w:lineRule="auto"/>
      <w:jc w:val="both"/>
    </w:pPr>
    <w:rPr>
      <w:rFonts w:ascii="Times New Roman" w:hAnsi="Times New Roman"/>
      <w:sz w:val="22"/>
      <w:szCs w:val="22"/>
    </w:rPr>
  </w:style>
  <w:style w:type="paragraph" w:customStyle="1" w:styleId="heading1unnumbered">
    <w:name w:val="heading 1 unnumbered"/>
    <w:basedOn w:val="a3"/>
    <w:next w:val="a3"/>
    <w:uiPriority w:val="9"/>
    <w:semiHidden/>
    <w:pPr>
      <w:keepNext/>
      <w:keepLines/>
      <w:spacing w:before="240"/>
      <w:jc w:val="center"/>
      <w:outlineLvl w:val="0"/>
    </w:pPr>
    <w:rPr>
      <w:b/>
      <w:bCs/>
      <w:szCs w:val="28"/>
    </w:rPr>
  </w:style>
  <w:style w:type="paragraph" w:customStyle="1" w:styleId="a1">
    <w:name w:val="Второй уровень"/>
    <w:basedOn w:val="a3"/>
    <w:uiPriority w:val="3"/>
    <w:qFormat/>
    <w:pPr>
      <w:numPr>
        <w:numId w:val="2"/>
      </w:numPr>
      <w:outlineLvl w:val="0"/>
    </w:pPr>
  </w:style>
  <w:style w:type="paragraph" w:customStyle="1" w:styleId="heading1normalunnumbered">
    <w:name w:val="heading 1 normal unnumbered"/>
    <w:basedOn w:val="a3"/>
    <w:next w:val="a3"/>
    <w:link w:val="13"/>
    <w:uiPriority w:val="9"/>
    <w:semiHidden/>
    <w:pPr>
      <w:outlineLvl w:val="0"/>
    </w:pPr>
  </w:style>
  <w:style w:type="paragraph" w:customStyle="1" w:styleId="heading2normal">
    <w:name w:val="heading 2 normal"/>
    <w:basedOn w:val="a3"/>
    <w:next w:val="a3"/>
    <w:link w:val="25"/>
    <w:uiPriority w:val="9"/>
    <w:semiHidden/>
    <w:pPr>
      <w:numPr>
        <w:ilvl w:val="1"/>
        <w:numId w:val="2"/>
      </w:numPr>
      <w:outlineLvl w:val="1"/>
    </w:pPr>
  </w:style>
  <w:style w:type="paragraph" w:customStyle="1" w:styleId="heading3normal">
    <w:name w:val="heading 3 normal"/>
    <w:basedOn w:val="a3"/>
    <w:next w:val="a3"/>
    <w:link w:val="33"/>
    <w:uiPriority w:val="9"/>
    <w:semiHidden/>
    <w:pPr>
      <w:numPr>
        <w:ilvl w:val="2"/>
        <w:numId w:val="2"/>
      </w:numPr>
      <w:outlineLvl w:val="2"/>
    </w:pPr>
  </w:style>
  <w:style w:type="paragraph" w:customStyle="1" w:styleId="heading4normal">
    <w:name w:val="heading 4 normal"/>
    <w:basedOn w:val="a3"/>
    <w:next w:val="a3"/>
    <w:link w:val="43"/>
    <w:uiPriority w:val="9"/>
    <w:semiHidden/>
    <w:pPr>
      <w:numPr>
        <w:ilvl w:val="3"/>
        <w:numId w:val="2"/>
      </w:numPr>
      <w:outlineLvl w:val="3"/>
    </w:pPr>
  </w:style>
  <w:style w:type="paragraph" w:customStyle="1" w:styleId="heading5normal">
    <w:name w:val="heading 5 normal"/>
    <w:basedOn w:val="a3"/>
    <w:next w:val="a3"/>
    <w:link w:val="53"/>
    <w:uiPriority w:val="9"/>
    <w:semiHidden/>
    <w:pPr>
      <w:numPr>
        <w:ilvl w:val="4"/>
        <w:numId w:val="2"/>
      </w:numPr>
      <w:outlineLvl w:val="4"/>
    </w:pPr>
  </w:style>
  <w:style w:type="paragraph" w:customStyle="1" w:styleId="heading6normal">
    <w:name w:val="heading 6 normal"/>
    <w:basedOn w:val="a3"/>
    <w:next w:val="a3"/>
    <w:link w:val="62"/>
    <w:uiPriority w:val="9"/>
    <w:semiHidden/>
    <w:pPr>
      <w:numPr>
        <w:ilvl w:val="5"/>
        <w:numId w:val="2"/>
      </w:numPr>
      <w:outlineLvl w:val="5"/>
    </w:pPr>
  </w:style>
  <w:style w:type="paragraph" w:customStyle="1" w:styleId="heading7normal">
    <w:name w:val="heading 7 normal"/>
    <w:basedOn w:val="a3"/>
    <w:next w:val="a3"/>
    <w:link w:val="72"/>
    <w:uiPriority w:val="9"/>
    <w:semiHidden/>
    <w:pPr>
      <w:numPr>
        <w:ilvl w:val="6"/>
        <w:numId w:val="2"/>
      </w:numPr>
      <w:outlineLvl w:val="6"/>
    </w:pPr>
  </w:style>
  <w:style w:type="paragraph" w:customStyle="1" w:styleId="heading8normal">
    <w:name w:val="heading 8 normal"/>
    <w:basedOn w:val="a3"/>
    <w:next w:val="a3"/>
    <w:link w:val="82"/>
    <w:uiPriority w:val="9"/>
    <w:semiHidden/>
    <w:pPr>
      <w:numPr>
        <w:ilvl w:val="7"/>
        <w:numId w:val="2"/>
      </w:numPr>
      <w:outlineLvl w:val="7"/>
    </w:pPr>
  </w:style>
  <w:style w:type="paragraph" w:customStyle="1" w:styleId="heading9normal">
    <w:name w:val="heading 9 normal"/>
    <w:basedOn w:val="a3"/>
    <w:next w:val="a3"/>
    <w:link w:val="92"/>
    <w:uiPriority w:val="9"/>
    <w:semiHidden/>
    <w:pPr>
      <w:numPr>
        <w:ilvl w:val="8"/>
        <w:numId w:val="2"/>
      </w:numPr>
      <w:outlineLvl w:val="8"/>
    </w:pPr>
  </w:style>
  <w:style w:type="character" w:customStyle="1" w:styleId="13">
    <w:name w:val="Заголовок 1 Знак"/>
    <w:link w:val="heading1normalunnumbered"/>
    <w:uiPriority w:val="9"/>
    <w:semiHidden/>
    <w:rsid w:val="004D09B2"/>
    <w:rPr>
      <w:rFonts w:ascii="Times New Roman" w:hAnsi="Times New Roman"/>
      <w:szCs w:val="22"/>
    </w:rPr>
  </w:style>
  <w:style w:type="character" w:customStyle="1" w:styleId="25">
    <w:name w:val="Заголовок 2 Знак"/>
    <w:link w:val="heading2normal"/>
    <w:uiPriority w:val="9"/>
    <w:semiHidden/>
    <w:rsid w:val="004D09B2"/>
    <w:rPr>
      <w:rFonts w:ascii="Times New Roman" w:hAnsi="Times New Roman"/>
      <w:szCs w:val="22"/>
    </w:rPr>
  </w:style>
  <w:style w:type="character" w:customStyle="1" w:styleId="33">
    <w:name w:val="Заголовок 3 Знак"/>
    <w:link w:val="heading3normal"/>
    <w:uiPriority w:val="9"/>
    <w:semiHidden/>
    <w:rsid w:val="004D09B2"/>
    <w:rPr>
      <w:rFonts w:ascii="Times New Roman" w:hAnsi="Times New Roman"/>
      <w:szCs w:val="22"/>
    </w:rPr>
  </w:style>
  <w:style w:type="character" w:customStyle="1" w:styleId="43">
    <w:name w:val="Заголовок 4 Знак"/>
    <w:link w:val="heading4normal"/>
    <w:uiPriority w:val="9"/>
    <w:semiHidden/>
    <w:rsid w:val="004D09B2"/>
    <w:rPr>
      <w:rFonts w:ascii="Times New Roman" w:hAnsi="Times New Roman"/>
      <w:szCs w:val="22"/>
    </w:rPr>
  </w:style>
  <w:style w:type="character" w:customStyle="1" w:styleId="53">
    <w:name w:val="Заголовок 5 Знак"/>
    <w:link w:val="heading5normal"/>
    <w:uiPriority w:val="9"/>
    <w:semiHidden/>
    <w:rsid w:val="004D09B2"/>
    <w:rPr>
      <w:rFonts w:ascii="Times New Roman" w:hAnsi="Times New Roman"/>
      <w:szCs w:val="22"/>
    </w:rPr>
  </w:style>
  <w:style w:type="character" w:customStyle="1" w:styleId="62">
    <w:name w:val="Заголовок 6 Знак"/>
    <w:link w:val="heading6normal"/>
    <w:uiPriority w:val="9"/>
    <w:semiHidden/>
    <w:rsid w:val="004D09B2"/>
    <w:rPr>
      <w:rFonts w:ascii="Times New Roman" w:hAnsi="Times New Roman"/>
      <w:szCs w:val="22"/>
    </w:rPr>
  </w:style>
  <w:style w:type="character" w:customStyle="1" w:styleId="72">
    <w:name w:val="Заголовок 7 Знак"/>
    <w:link w:val="heading7normal"/>
    <w:uiPriority w:val="9"/>
    <w:semiHidden/>
    <w:rsid w:val="004D09B2"/>
    <w:rPr>
      <w:rFonts w:ascii="Times New Roman" w:hAnsi="Times New Roman"/>
      <w:szCs w:val="22"/>
    </w:rPr>
  </w:style>
  <w:style w:type="character" w:customStyle="1" w:styleId="82">
    <w:name w:val="Заголовок 8 Знак"/>
    <w:link w:val="heading8normal"/>
    <w:uiPriority w:val="9"/>
    <w:semiHidden/>
    <w:rsid w:val="004D09B2"/>
    <w:rPr>
      <w:rFonts w:ascii="Times New Roman" w:hAnsi="Times New Roman"/>
      <w:szCs w:val="22"/>
    </w:rPr>
  </w:style>
  <w:style w:type="character" w:customStyle="1" w:styleId="92">
    <w:name w:val="Заголовок 9 Знак"/>
    <w:link w:val="heading9normal"/>
    <w:uiPriority w:val="9"/>
    <w:semiHidden/>
    <w:rsid w:val="004D09B2"/>
    <w:rPr>
      <w:rFonts w:ascii="Times New Roman" w:hAnsi="Times New Roman"/>
      <w:szCs w:val="22"/>
    </w:rPr>
  </w:style>
  <w:style w:type="paragraph" w:styleId="ad">
    <w:name w:val="caption"/>
    <w:basedOn w:val="a3"/>
    <w:next w:val="a3"/>
    <w:uiPriority w:val="35"/>
    <w:semiHidden/>
    <w:unhideWhenUsed/>
    <w:qFormat/>
    <w:rPr>
      <w:b/>
      <w:bCs/>
      <w:color w:val="4F81BD"/>
      <w:sz w:val="18"/>
      <w:szCs w:val="18"/>
    </w:rPr>
  </w:style>
  <w:style w:type="paragraph" w:styleId="ae">
    <w:name w:val="Title"/>
    <w:basedOn w:val="a3"/>
    <w:next w:val="a3"/>
    <w:link w:val="af"/>
    <w:uiPriority w:val="10"/>
    <w:semiHidden/>
    <w:pPr>
      <w:keepNext/>
      <w:keepLines/>
      <w:spacing w:after="300"/>
      <w:contextualSpacing/>
      <w:jc w:val="center"/>
      <w:outlineLvl w:val="0"/>
    </w:pPr>
    <w:rPr>
      <w:b/>
      <w:spacing w:val="5"/>
      <w:sz w:val="28"/>
      <w:szCs w:val="52"/>
    </w:rPr>
  </w:style>
  <w:style w:type="character" w:customStyle="1" w:styleId="af">
    <w:name w:val="Заголовок Знак"/>
    <w:link w:val="ae"/>
    <w:uiPriority w:val="10"/>
    <w:semiHidden/>
    <w:rsid w:val="004D09B2"/>
    <w:rPr>
      <w:rFonts w:ascii="Times New Roman" w:hAnsi="Times New Roman"/>
      <w:b/>
      <w:spacing w:val="5"/>
      <w:sz w:val="28"/>
      <w:szCs w:val="52"/>
    </w:rPr>
  </w:style>
  <w:style w:type="paragraph" w:styleId="af0">
    <w:name w:val="Subtitle"/>
    <w:basedOn w:val="a3"/>
    <w:next w:val="a3"/>
    <w:link w:val="af1"/>
    <w:uiPriority w:val="11"/>
    <w:semiHidden/>
    <w:pPr>
      <w:numPr>
        <w:ilvl w:val="1"/>
      </w:numPr>
      <w:ind w:firstLine="482"/>
    </w:pPr>
    <w:rPr>
      <w:rFonts w:ascii="Cambria" w:hAnsi="Cambria"/>
      <w:i/>
      <w:iCs/>
      <w:color w:val="4F81BD"/>
      <w:spacing w:val="15"/>
      <w:szCs w:val="24"/>
    </w:rPr>
  </w:style>
  <w:style w:type="character" w:customStyle="1" w:styleId="af1">
    <w:name w:val="Подзаголовок Знак"/>
    <w:link w:val="af0"/>
    <w:uiPriority w:val="11"/>
    <w:semiHidden/>
    <w:rsid w:val="004D09B2"/>
    <w:rPr>
      <w:rFonts w:ascii="Cambria" w:hAnsi="Cambria"/>
      <w:i/>
      <w:iCs/>
      <w:color w:val="4F81BD"/>
      <w:spacing w:val="15"/>
      <w:szCs w:val="24"/>
    </w:rPr>
  </w:style>
  <w:style w:type="character" w:styleId="af2">
    <w:name w:val="Strong"/>
    <w:uiPriority w:val="22"/>
    <w:semiHidden/>
    <w:rPr>
      <w:b/>
      <w:bCs/>
    </w:rPr>
  </w:style>
  <w:style w:type="character" w:styleId="af3">
    <w:name w:val="Emphasis"/>
    <w:uiPriority w:val="20"/>
    <w:semiHidden/>
    <w:rPr>
      <w:i/>
      <w:iCs/>
    </w:rPr>
  </w:style>
  <w:style w:type="paragraph" w:styleId="af4">
    <w:name w:val="No Spacing"/>
    <w:link w:val="af5"/>
    <w:uiPriority w:val="1"/>
    <w:semiHidden/>
    <w:qFormat/>
    <w:rsid w:val="006103F6"/>
    <w:pPr>
      <w:spacing w:line="276" w:lineRule="auto"/>
      <w:jc w:val="both"/>
    </w:pPr>
    <w:rPr>
      <w:rFonts w:ascii="Times New Roman" w:hAnsi="Times New Roman"/>
      <w:color w:val="000000" w:themeColor="text1"/>
      <w:szCs w:val="22"/>
    </w:rPr>
  </w:style>
  <w:style w:type="paragraph" w:styleId="af6">
    <w:name w:val="List Paragraph"/>
    <w:basedOn w:val="a3"/>
    <w:link w:val="af7"/>
    <w:uiPriority w:val="34"/>
    <w:semiHidden/>
    <w:pPr>
      <w:contextualSpacing/>
      <w:jc w:val="left"/>
    </w:pPr>
  </w:style>
  <w:style w:type="paragraph" w:styleId="22">
    <w:name w:val="Quote"/>
    <w:basedOn w:val="a3"/>
    <w:next w:val="a3"/>
    <w:link w:val="20"/>
    <w:uiPriority w:val="29"/>
    <w:semiHidden/>
    <w:pPr>
      <w:pBdr>
        <w:left w:val="single" w:sz="24" w:space="10" w:color="999999"/>
      </w:pBdr>
      <w:spacing w:after="0"/>
      <w:ind w:left="964"/>
    </w:pPr>
    <w:rPr>
      <w:i/>
      <w:iCs/>
      <w:color w:val="8064A2"/>
    </w:rPr>
  </w:style>
  <w:style w:type="paragraph" w:customStyle="1" w:styleId="af8">
    <w:name w:val="Внимание"/>
    <w:basedOn w:val="a3"/>
    <w:next w:val="a3"/>
    <w:link w:val="af9"/>
    <w:uiPriority w:val="4"/>
    <w:qFormat/>
    <w:pPr>
      <w:pBdr>
        <w:left w:val="single" w:sz="24" w:space="10" w:color="999999"/>
      </w:pBdr>
      <w:spacing w:before="0" w:after="0"/>
    </w:pPr>
    <w:rPr>
      <w:i/>
      <w:iCs/>
      <w:color w:val="FF3F1F"/>
    </w:rPr>
  </w:style>
  <w:style w:type="character" w:customStyle="1" w:styleId="af9">
    <w:name w:val="Внимание Знак"/>
    <w:link w:val="af8"/>
    <w:uiPriority w:val="4"/>
    <w:rsid w:val="004D09B2"/>
    <w:rPr>
      <w:rFonts w:ascii="Times New Roman" w:hAnsi="Times New Roman"/>
      <w:i/>
      <w:iCs/>
      <w:color w:val="FF3F1F"/>
      <w:szCs w:val="22"/>
    </w:rPr>
  </w:style>
  <w:style w:type="paragraph" w:customStyle="1" w:styleId="afa">
    <w:name w:val="Предупреждение"/>
    <w:basedOn w:val="a3"/>
    <w:next w:val="a3"/>
    <w:link w:val="afb"/>
    <w:uiPriority w:val="4"/>
    <w:qFormat/>
    <w:pPr>
      <w:pBdr>
        <w:left w:val="single" w:sz="24" w:space="10" w:color="999999"/>
      </w:pBdr>
      <w:spacing w:before="0" w:after="0"/>
    </w:pPr>
    <w:rPr>
      <w:i/>
      <w:iCs/>
      <w:color w:val="E36C0A"/>
    </w:rPr>
  </w:style>
  <w:style w:type="paragraph" w:customStyle="1" w:styleId="QuoteMargin">
    <w:name w:val="QuoteMargin"/>
    <w:semiHidden/>
    <w:pPr>
      <w:spacing w:before="120" w:line="276" w:lineRule="auto"/>
      <w:ind w:firstLine="482"/>
      <w:jc w:val="both"/>
    </w:pPr>
    <w:rPr>
      <w:rFonts w:ascii="Times New Roman" w:hAnsi="Times New Roman"/>
      <w:sz w:val="22"/>
      <w:szCs w:val="22"/>
    </w:rPr>
  </w:style>
  <w:style w:type="character" w:customStyle="1" w:styleId="afb">
    <w:name w:val="Предупреждение Знак"/>
    <w:link w:val="afa"/>
    <w:uiPriority w:val="4"/>
    <w:rsid w:val="004D09B2"/>
    <w:rPr>
      <w:rFonts w:ascii="Times New Roman" w:hAnsi="Times New Roman"/>
      <w:i/>
      <w:iCs/>
      <w:color w:val="E36C0A"/>
      <w:szCs w:val="22"/>
    </w:rPr>
  </w:style>
  <w:style w:type="paragraph" w:styleId="afc">
    <w:name w:val="Intense Quote"/>
    <w:basedOn w:val="a3"/>
    <w:next w:val="a3"/>
    <w:link w:val="afd"/>
    <w:uiPriority w:val="30"/>
    <w:semiHidden/>
    <w:pPr>
      <w:pBdr>
        <w:bottom w:val="single" w:sz="4" w:space="4" w:color="4F81BD"/>
      </w:pBdr>
      <w:spacing w:before="200" w:after="0"/>
      <w:ind w:left="936" w:right="936"/>
    </w:pPr>
    <w:rPr>
      <w:b/>
      <w:bCs/>
      <w:i/>
      <w:iCs/>
      <w:color w:val="4F81BD"/>
    </w:rPr>
  </w:style>
  <w:style w:type="character" w:customStyle="1" w:styleId="afd">
    <w:name w:val="Выделенная цитата Знак"/>
    <w:link w:val="afc"/>
    <w:uiPriority w:val="30"/>
    <w:semiHidden/>
    <w:rsid w:val="004D09B2"/>
    <w:rPr>
      <w:rFonts w:ascii="Times New Roman" w:hAnsi="Times New Roman"/>
      <w:b/>
      <w:bCs/>
      <w:i/>
      <w:iCs/>
      <w:color w:val="4F81BD"/>
      <w:szCs w:val="22"/>
    </w:rPr>
  </w:style>
  <w:style w:type="character" w:styleId="afe">
    <w:name w:val="Subtle Emphasis"/>
    <w:uiPriority w:val="19"/>
    <w:semiHidden/>
    <w:rPr>
      <w:i/>
      <w:iCs/>
      <w:color w:val="808080"/>
    </w:rPr>
  </w:style>
  <w:style w:type="character" w:styleId="aff">
    <w:name w:val="Intense Emphasis"/>
    <w:uiPriority w:val="21"/>
    <w:semiHidden/>
    <w:rPr>
      <w:b/>
      <w:bCs/>
      <w:i/>
      <w:iCs/>
      <w:color w:val="4F81BD"/>
    </w:rPr>
  </w:style>
  <w:style w:type="character" w:styleId="aff0">
    <w:name w:val="Subtle Reference"/>
    <w:uiPriority w:val="31"/>
    <w:semiHidden/>
    <w:rPr>
      <w:smallCaps/>
      <w:color w:val="C0504D"/>
      <w:u w:val="single"/>
    </w:rPr>
  </w:style>
  <w:style w:type="character" w:styleId="aff1">
    <w:name w:val="Intense Reference"/>
    <w:uiPriority w:val="32"/>
    <w:semiHidden/>
    <w:rPr>
      <w:b/>
      <w:bCs/>
      <w:smallCaps/>
      <w:color w:val="C0504D"/>
      <w:spacing w:val="5"/>
      <w:u w:val="single"/>
    </w:rPr>
  </w:style>
  <w:style w:type="character" w:styleId="aff2">
    <w:name w:val="Book Title"/>
    <w:uiPriority w:val="33"/>
    <w:semiHidden/>
    <w:rPr>
      <w:b/>
      <w:bCs/>
      <w:smallCaps/>
      <w:spacing w:val="5"/>
    </w:rPr>
  </w:style>
  <w:style w:type="paragraph" w:styleId="aff3">
    <w:name w:val="TOC Heading"/>
    <w:basedOn w:val="1"/>
    <w:next w:val="a3"/>
    <w:uiPriority w:val="39"/>
    <w:semiHidden/>
    <w:unhideWhenUsed/>
    <w:qFormat/>
    <w:pPr>
      <w:outlineLvl w:val="9"/>
    </w:pPr>
  </w:style>
  <w:style w:type="paragraph" w:styleId="aff4">
    <w:name w:val="Document Map"/>
    <w:basedOn w:val="a3"/>
    <w:link w:val="aff5"/>
    <w:uiPriority w:val="99"/>
    <w:semiHidden/>
    <w:unhideWhenUsed/>
    <w:pPr>
      <w:spacing w:after="0"/>
    </w:pPr>
    <w:rPr>
      <w:rFonts w:ascii="Tahoma" w:hAnsi="Tahoma" w:cs="Tahoma"/>
      <w:sz w:val="16"/>
      <w:szCs w:val="16"/>
    </w:rPr>
  </w:style>
  <w:style w:type="character" w:customStyle="1" w:styleId="aff5">
    <w:name w:val="Схема документа Знак"/>
    <w:link w:val="aff4"/>
    <w:uiPriority w:val="99"/>
    <w:semiHidden/>
    <w:rPr>
      <w:rFonts w:ascii="Tahoma" w:hAnsi="Tahoma" w:cs="Tahoma"/>
      <w:sz w:val="16"/>
      <w:szCs w:val="16"/>
    </w:rPr>
  </w:style>
  <w:style w:type="paragraph" w:styleId="aff6">
    <w:name w:val="header"/>
    <w:basedOn w:val="a3"/>
    <w:link w:val="aff7"/>
    <w:uiPriority w:val="99"/>
    <w:pPr>
      <w:tabs>
        <w:tab w:val="center" w:pos="4677"/>
        <w:tab w:val="right" w:pos="9355"/>
      </w:tabs>
      <w:spacing w:before="0" w:after="0"/>
      <w:jc w:val="center"/>
    </w:pPr>
    <w:rPr>
      <w:sz w:val="16"/>
      <w:szCs w:val="20"/>
    </w:rPr>
  </w:style>
  <w:style w:type="character" w:customStyle="1" w:styleId="aff7">
    <w:name w:val="Верхний колонтитул Знак"/>
    <w:link w:val="aff6"/>
    <w:uiPriority w:val="99"/>
    <w:rsid w:val="004D09B2"/>
    <w:rPr>
      <w:rFonts w:ascii="Times New Roman" w:hAnsi="Times New Roman"/>
      <w:sz w:val="16"/>
    </w:rPr>
  </w:style>
  <w:style w:type="paragraph" w:styleId="aff8">
    <w:name w:val="footer"/>
    <w:basedOn w:val="a3"/>
    <w:link w:val="aff9"/>
    <w:uiPriority w:val="99"/>
    <w:pPr>
      <w:tabs>
        <w:tab w:val="center" w:pos="4677"/>
        <w:tab w:val="right" w:pos="9355"/>
      </w:tabs>
      <w:spacing w:before="0" w:after="0"/>
      <w:jc w:val="center"/>
    </w:pPr>
    <w:rPr>
      <w:sz w:val="16"/>
      <w:szCs w:val="20"/>
    </w:rPr>
  </w:style>
  <w:style w:type="character" w:customStyle="1" w:styleId="aff9">
    <w:name w:val="Нижний колонтитул Знак"/>
    <w:link w:val="aff8"/>
    <w:uiPriority w:val="99"/>
    <w:rsid w:val="004D09B2"/>
    <w:rPr>
      <w:rFonts w:ascii="Times New Roman" w:hAnsi="Times New Roman"/>
      <w:sz w:val="16"/>
    </w:rPr>
  </w:style>
  <w:style w:type="character" w:styleId="affa">
    <w:name w:val="footnote reference"/>
    <w:semiHidden/>
    <w:rPr>
      <w:vertAlign w:val="superscript"/>
    </w:rPr>
  </w:style>
  <w:style w:type="paragraph" w:styleId="a8">
    <w:name w:val="footnote text"/>
    <w:basedOn w:val="a3"/>
    <w:link w:val="a7"/>
    <w:semiHidden/>
    <w:pPr>
      <w:spacing w:line="216" w:lineRule="auto"/>
    </w:pPr>
    <w:rPr>
      <w:szCs w:val="20"/>
    </w:rPr>
  </w:style>
  <w:style w:type="paragraph" w:customStyle="1" w:styleId="footnotetextunindented">
    <w:name w:val="footnote text unindented"/>
    <w:basedOn w:val="Normalunindented"/>
    <w:semiHidden/>
    <w:pPr>
      <w:spacing w:line="216" w:lineRule="auto"/>
    </w:pPr>
    <w:rPr>
      <w:sz w:val="20"/>
      <w:szCs w:val="20"/>
    </w:rPr>
  </w:style>
  <w:style w:type="paragraph" w:customStyle="1" w:styleId="listfootnotetext">
    <w:name w:val="list footnote text"/>
    <w:basedOn w:val="af6"/>
    <w:semiHidden/>
    <w:pPr>
      <w:spacing w:line="216" w:lineRule="auto"/>
    </w:pPr>
    <w:rPr>
      <w:szCs w:val="20"/>
    </w:rPr>
  </w:style>
  <w:style w:type="character" w:styleId="affb">
    <w:name w:val="Hyperlink"/>
    <w:semiHidden/>
    <w:rPr>
      <w:color w:val="0000FF"/>
      <w:u w:val="single"/>
    </w:rPr>
  </w:style>
  <w:style w:type="table" w:customStyle="1" w:styleId="14">
    <w:name w:val="Сетка таблицы1"/>
    <w:basedOn w:val="a5"/>
    <w:next w:val="affc"/>
    <w:uiPriority w:val="39"/>
    <w:rPr>
      <w:rFonts w:ascii="Times New Roman" w:eastAsia="Manrope" w:hAnsi="Times New Roman"/>
      <w:sz w:val="24"/>
      <w:szCs w:val="24"/>
      <w:lang w:eastAsia="en-US" w:bidi="th-TH"/>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c">
    <w:name w:val="Table Grid"/>
    <w:basedOn w:val="a5"/>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basedOn w:val="a3"/>
    <w:uiPriority w:val="1"/>
    <w:semiHidden/>
    <w:pPr>
      <w:spacing w:before="100" w:beforeAutospacing="1" w:after="100" w:afterAutospacing="1"/>
      <w:jc w:val="left"/>
    </w:pPr>
    <w:rPr>
      <w:szCs w:val="24"/>
    </w:rPr>
  </w:style>
  <w:style w:type="paragraph" w:styleId="affd">
    <w:name w:val="Normal (Web)"/>
    <w:basedOn w:val="a3"/>
    <w:uiPriority w:val="99"/>
    <w:semiHidden/>
    <w:unhideWhenUsed/>
    <w:pPr>
      <w:spacing w:before="100" w:beforeAutospacing="1" w:after="100" w:afterAutospacing="1"/>
      <w:jc w:val="left"/>
    </w:pPr>
    <w:rPr>
      <w:szCs w:val="24"/>
    </w:rPr>
  </w:style>
  <w:style w:type="character" w:styleId="affe">
    <w:name w:val="Unresolved Mention"/>
    <w:basedOn w:val="a4"/>
    <w:uiPriority w:val="99"/>
    <w:semiHidden/>
    <w:unhideWhenUsed/>
    <w:rsid w:val="00D143B2"/>
    <w:rPr>
      <w:color w:val="605E5C"/>
      <w:shd w:val="clear" w:color="auto" w:fill="E1DFDD"/>
    </w:rPr>
  </w:style>
  <w:style w:type="table" w:customStyle="1" w:styleId="26">
    <w:name w:val="Сетка таблицы2"/>
    <w:basedOn w:val="a5"/>
    <w:next w:val="affc"/>
    <w:uiPriority w:val="39"/>
    <w:rsid w:val="006103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Буквенны список в тексте"/>
    <w:basedOn w:val="a3"/>
    <w:link w:val="afff"/>
    <w:uiPriority w:val="1"/>
    <w:qFormat/>
    <w:rsid w:val="003E7C76"/>
    <w:pPr>
      <w:numPr>
        <w:numId w:val="24"/>
      </w:numPr>
      <w:spacing w:before="240" w:after="240"/>
      <w:ind w:left="1135" w:hanging="284"/>
    </w:pPr>
  </w:style>
  <w:style w:type="character" w:customStyle="1" w:styleId="afff">
    <w:name w:val="Буквенны список в тексте Знак"/>
    <w:basedOn w:val="31"/>
    <w:link w:val="a2"/>
    <w:uiPriority w:val="1"/>
    <w:rsid w:val="003E7C76"/>
    <w:rPr>
      <w:rFonts w:ascii="Times New Roman" w:hAnsi="Times New Roman"/>
      <w:bCs w:val="0"/>
      <w:szCs w:val="22"/>
      <w14:numSpacing w14:val="tabular"/>
    </w:rPr>
  </w:style>
  <w:style w:type="paragraph" w:customStyle="1" w:styleId="afff0">
    <w:name w:val="ААФаф"/>
    <w:basedOn w:val="af4"/>
    <w:link w:val="afff1"/>
    <w:semiHidden/>
    <w:rsid w:val="00747826"/>
    <w:pPr>
      <w:spacing w:before="120" w:after="120" w:line="240" w:lineRule="auto"/>
      <w:ind w:left="360" w:hanging="360"/>
    </w:pPr>
  </w:style>
  <w:style w:type="character" w:customStyle="1" w:styleId="af5">
    <w:name w:val="Без интервала Знак"/>
    <w:basedOn w:val="a4"/>
    <w:link w:val="af4"/>
    <w:uiPriority w:val="1"/>
    <w:semiHidden/>
    <w:rsid w:val="004D09B2"/>
    <w:rPr>
      <w:rFonts w:ascii="Times New Roman" w:hAnsi="Times New Roman"/>
      <w:color w:val="000000" w:themeColor="text1"/>
      <w:szCs w:val="22"/>
    </w:rPr>
  </w:style>
  <w:style w:type="character" w:customStyle="1" w:styleId="afff1">
    <w:name w:val="ААФаф Знак"/>
    <w:basedOn w:val="af5"/>
    <w:link w:val="afff0"/>
    <w:semiHidden/>
    <w:rsid w:val="004D09B2"/>
    <w:rPr>
      <w:rFonts w:ascii="Times New Roman" w:hAnsi="Times New Roman"/>
      <w:color w:val="000000" w:themeColor="text1"/>
      <w:szCs w:val="22"/>
    </w:rPr>
  </w:style>
  <w:style w:type="paragraph" w:customStyle="1" w:styleId="a0">
    <w:name w:val="Буквенный список в таблице"/>
    <w:basedOn w:val="af4"/>
    <w:link w:val="afff2"/>
    <w:uiPriority w:val="1"/>
    <w:qFormat/>
    <w:rsid w:val="003E7C76"/>
    <w:pPr>
      <w:numPr>
        <w:numId w:val="31"/>
      </w:numPr>
      <w:spacing w:before="120" w:after="120" w:line="240" w:lineRule="auto"/>
      <w:ind w:left="284" w:hanging="284"/>
    </w:pPr>
    <w:rPr>
      <w14:numSpacing w14:val="tabular"/>
    </w:rPr>
  </w:style>
  <w:style w:type="character" w:customStyle="1" w:styleId="afff2">
    <w:name w:val="Буквенный список в таблице Знак"/>
    <w:basedOn w:val="af5"/>
    <w:link w:val="a0"/>
    <w:uiPriority w:val="1"/>
    <w:rsid w:val="003E7C76"/>
    <w:rPr>
      <w:rFonts w:ascii="Times New Roman" w:hAnsi="Times New Roman"/>
      <w:color w:val="000000" w:themeColor="text1"/>
      <w:szCs w:val="22"/>
      <w14:numSpacing w14:val="tabular"/>
    </w:rPr>
  </w:style>
  <w:style w:type="paragraph" w:customStyle="1" w:styleId="afff3">
    <w:name w:val="Обычный текст"/>
    <w:basedOn w:val="3"/>
    <w:link w:val="afff4"/>
    <w:qFormat/>
    <w:rsid w:val="003E7C76"/>
    <w:pPr>
      <w:numPr>
        <w:ilvl w:val="0"/>
        <w:numId w:val="0"/>
      </w:numPr>
      <w:ind w:left="851"/>
    </w:pPr>
  </w:style>
  <w:style w:type="character" w:customStyle="1" w:styleId="afff4">
    <w:name w:val="Обычный текст Знак"/>
    <w:basedOn w:val="31"/>
    <w:link w:val="afff3"/>
    <w:rsid w:val="003E7C76"/>
    <w:rPr>
      <w:rFonts w:ascii="Times New Roman" w:hAnsi="Times New Roman"/>
      <w:bCs/>
      <w:szCs w:val="22"/>
      <w14:numSpacing w14:val="tabular"/>
    </w:rPr>
  </w:style>
  <w:style w:type="paragraph" w:customStyle="1" w:styleId="a">
    <w:name w:val="Стороны"/>
    <w:basedOn w:val="af6"/>
    <w:link w:val="afff5"/>
    <w:uiPriority w:val="2"/>
    <w:qFormat/>
    <w:rsid w:val="007E4A7C"/>
    <w:pPr>
      <w:numPr>
        <w:numId w:val="29"/>
      </w:numPr>
      <w:spacing w:before="240" w:after="240"/>
      <w:contextualSpacing w:val="0"/>
      <w:jc w:val="both"/>
    </w:pPr>
    <w:rPr>
      <w:szCs w:val="20"/>
    </w:rPr>
  </w:style>
  <w:style w:type="character" w:customStyle="1" w:styleId="af7">
    <w:name w:val="Абзац списка Знак"/>
    <w:basedOn w:val="a4"/>
    <w:link w:val="af6"/>
    <w:uiPriority w:val="34"/>
    <w:semiHidden/>
    <w:rsid w:val="004D09B2"/>
    <w:rPr>
      <w:rFonts w:ascii="Times New Roman" w:hAnsi="Times New Roman"/>
      <w:szCs w:val="22"/>
    </w:rPr>
  </w:style>
  <w:style w:type="character" w:customStyle="1" w:styleId="afff5">
    <w:name w:val="Стороны Знак"/>
    <w:basedOn w:val="af7"/>
    <w:link w:val="a"/>
    <w:uiPriority w:val="2"/>
    <w:rsid w:val="007E4A7C"/>
    <w:rPr>
      <w:rFonts w:ascii="Times New Roman" w:hAnsi="Times New Roman"/>
      <w:szCs w:val="22"/>
      <w14:numSpacing w14:val="tabular"/>
    </w:rPr>
  </w:style>
  <w:style w:type="character" w:styleId="afff6">
    <w:name w:val="annotation reference"/>
    <w:basedOn w:val="a4"/>
    <w:uiPriority w:val="99"/>
    <w:semiHidden/>
    <w:unhideWhenUsed/>
    <w:rsid w:val="004122E0"/>
    <w:rPr>
      <w:sz w:val="16"/>
      <w:szCs w:val="16"/>
    </w:rPr>
  </w:style>
  <w:style w:type="paragraph" w:styleId="afff7">
    <w:name w:val="annotation text"/>
    <w:basedOn w:val="a3"/>
    <w:link w:val="afff8"/>
    <w:uiPriority w:val="99"/>
    <w:semiHidden/>
    <w:unhideWhenUsed/>
    <w:rsid w:val="004122E0"/>
    <w:rPr>
      <w:sz w:val="20"/>
      <w:szCs w:val="20"/>
    </w:rPr>
  </w:style>
  <w:style w:type="character" w:customStyle="1" w:styleId="afff8">
    <w:name w:val="Текст примечания Знак"/>
    <w:basedOn w:val="a4"/>
    <w:link w:val="afff7"/>
    <w:uiPriority w:val="99"/>
    <w:semiHidden/>
    <w:rsid w:val="004122E0"/>
    <w:rPr>
      <w:rFonts w:ascii="Times New Roman" w:hAnsi="Times New Roman"/>
      <w14:numSpacing w14:val="tabular"/>
    </w:rPr>
  </w:style>
  <w:style w:type="paragraph" w:styleId="afff9">
    <w:name w:val="annotation subject"/>
    <w:basedOn w:val="afff7"/>
    <w:next w:val="afff7"/>
    <w:link w:val="afffa"/>
    <w:uiPriority w:val="99"/>
    <w:semiHidden/>
    <w:unhideWhenUsed/>
    <w:rsid w:val="004122E0"/>
    <w:rPr>
      <w:b/>
      <w:bCs/>
    </w:rPr>
  </w:style>
  <w:style w:type="character" w:customStyle="1" w:styleId="afffa">
    <w:name w:val="Тема примечания Знак"/>
    <w:basedOn w:val="afff8"/>
    <w:link w:val="afff9"/>
    <w:uiPriority w:val="99"/>
    <w:semiHidden/>
    <w:rsid w:val="004122E0"/>
    <w:rPr>
      <w:rFonts w:ascii="Times New Roman" w:hAnsi="Times New Roman"/>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452066">
      <w:bodyDiv w:val="1"/>
      <w:marLeft w:val="0"/>
      <w:marRight w:val="0"/>
      <w:marTop w:val="0"/>
      <w:marBottom w:val="0"/>
      <w:divBdr>
        <w:top w:val="none" w:sz="0" w:space="0" w:color="auto"/>
        <w:left w:val="none" w:sz="0" w:space="0" w:color="auto"/>
        <w:bottom w:val="none" w:sz="0" w:space="0" w:color="auto"/>
        <w:right w:val="none" w:sz="0" w:space="0" w:color="auto"/>
      </w:divBdr>
      <w:divsChild>
        <w:div w:id="266619309">
          <w:marLeft w:val="0"/>
          <w:marRight w:val="0"/>
          <w:marTop w:val="0"/>
          <w:marBottom w:val="0"/>
          <w:divBdr>
            <w:top w:val="none" w:sz="0" w:space="0" w:color="auto"/>
            <w:left w:val="none" w:sz="0" w:space="0" w:color="auto"/>
            <w:bottom w:val="none" w:sz="0" w:space="0" w:color="auto"/>
            <w:right w:val="none" w:sz="0" w:space="0" w:color="auto"/>
          </w:divBdr>
        </w:div>
      </w:divsChild>
    </w:div>
    <w:div w:id="315186534">
      <w:bodyDiv w:val="1"/>
      <w:marLeft w:val="0"/>
      <w:marRight w:val="0"/>
      <w:marTop w:val="0"/>
      <w:marBottom w:val="0"/>
      <w:divBdr>
        <w:top w:val="none" w:sz="0" w:space="0" w:color="auto"/>
        <w:left w:val="none" w:sz="0" w:space="0" w:color="auto"/>
        <w:bottom w:val="none" w:sz="0" w:space="0" w:color="auto"/>
        <w:right w:val="none" w:sz="0" w:space="0" w:color="auto"/>
      </w:divBdr>
      <w:divsChild>
        <w:div w:id="1247571973">
          <w:marLeft w:val="0"/>
          <w:marRight w:val="0"/>
          <w:marTop w:val="0"/>
          <w:marBottom w:val="0"/>
          <w:divBdr>
            <w:top w:val="none" w:sz="0" w:space="0" w:color="auto"/>
            <w:left w:val="none" w:sz="0" w:space="0" w:color="auto"/>
            <w:bottom w:val="none" w:sz="0" w:space="0" w:color="auto"/>
            <w:right w:val="none" w:sz="0" w:space="0" w:color="auto"/>
          </w:divBdr>
        </w:div>
      </w:divsChild>
    </w:div>
    <w:div w:id="384525758">
      <w:bodyDiv w:val="1"/>
      <w:marLeft w:val="0"/>
      <w:marRight w:val="0"/>
      <w:marTop w:val="0"/>
      <w:marBottom w:val="0"/>
      <w:divBdr>
        <w:top w:val="none" w:sz="0" w:space="0" w:color="auto"/>
        <w:left w:val="none" w:sz="0" w:space="0" w:color="auto"/>
        <w:bottom w:val="none" w:sz="0" w:space="0" w:color="auto"/>
        <w:right w:val="none" w:sz="0" w:space="0" w:color="auto"/>
      </w:divBdr>
    </w:div>
    <w:div w:id="659579942">
      <w:bodyDiv w:val="1"/>
      <w:marLeft w:val="0"/>
      <w:marRight w:val="0"/>
      <w:marTop w:val="0"/>
      <w:marBottom w:val="0"/>
      <w:divBdr>
        <w:top w:val="none" w:sz="0" w:space="0" w:color="auto"/>
        <w:left w:val="none" w:sz="0" w:space="0" w:color="auto"/>
        <w:bottom w:val="none" w:sz="0" w:space="0" w:color="auto"/>
        <w:right w:val="none" w:sz="0" w:space="0" w:color="auto"/>
      </w:divBdr>
      <w:divsChild>
        <w:div w:id="1705866763">
          <w:marLeft w:val="0"/>
          <w:marRight w:val="0"/>
          <w:marTop w:val="0"/>
          <w:marBottom w:val="0"/>
          <w:divBdr>
            <w:top w:val="none" w:sz="0" w:space="0" w:color="auto"/>
            <w:left w:val="none" w:sz="0" w:space="0" w:color="auto"/>
            <w:bottom w:val="none" w:sz="0" w:space="0" w:color="auto"/>
            <w:right w:val="none" w:sz="0" w:space="0" w:color="auto"/>
          </w:divBdr>
        </w:div>
      </w:divsChild>
    </w:div>
    <w:div w:id="974288587">
      <w:bodyDiv w:val="1"/>
      <w:marLeft w:val="0"/>
      <w:marRight w:val="0"/>
      <w:marTop w:val="0"/>
      <w:marBottom w:val="0"/>
      <w:divBdr>
        <w:top w:val="none" w:sz="0" w:space="0" w:color="auto"/>
        <w:left w:val="none" w:sz="0" w:space="0" w:color="auto"/>
        <w:bottom w:val="none" w:sz="0" w:space="0" w:color="auto"/>
        <w:right w:val="none" w:sz="0" w:space="0" w:color="auto"/>
      </w:divBdr>
      <w:divsChild>
        <w:div w:id="1016535760">
          <w:marLeft w:val="0"/>
          <w:marRight w:val="0"/>
          <w:marTop w:val="0"/>
          <w:marBottom w:val="0"/>
          <w:divBdr>
            <w:top w:val="none" w:sz="0" w:space="0" w:color="auto"/>
            <w:left w:val="none" w:sz="0" w:space="0" w:color="auto"/>
            <w:bottom w:val="none" w:sz="0" w:space="0" w:color="auto"/>
            <w:right w:val="none" w:sz="0" w:space="0" w:color="auto"/>
          </w:divBdr>
        </w:div>
      </w:divsChild>
    </w:div>
    <w:div w:id="987436329">
      <w:bodyDiv w:val="1"/>
      <w:marLeft w:val="0"/>
      <w:marRight w:val="0"/>
      <w:marTop w:val="0"/>
      <w:marBottom w:val="0"/>
      <w:divBdr>
        <w:top w:val="none" w:sz="0" w:space="0" w:color="auto"/>
        <w:left w:val="none" w:sz="0" w:space="0" w:color="auto"/>
        <w:bottom w:val="none" w:sz="0" w:space="0" w:color="auto"/>
        <w:right w:val="none" w:sz="0" w:space="0" w:color="auto"/>
      </w:divBdr>
      <w:divsChild>
        <w:div w:id="201208283">
          <w:marLeft w:val="0"/>
          <w:marRight w:val="0"/>
          <w:marTop w:val="0"/>
          <w:marBottom w:val="0"/>
          <w:divBdr>
            <w:top w:val="none" w:sz="0" w:space="0" w:color="auto"/>
            <w:left w:val="none" w:sz="0" w:space="0" w:color="auto"/>
            <w:bottom w:val="none" w:sz="0" w:space="0" w:color="auto"/>
            <w:right w:val="none" w:sz="0" w:space="0" w:color="auto"/>
          </w:divBdr>
        </w:div>
      </w:divsChild>
    </w:div>
    <w:div w:id="987784163">
      <w:bodyDiv w:val="1"/>
      <w:marLeft w:val="0"/>
      <w:marRight w:val="0"/>
      <w:marTop w:val="0"/>
      <w:marBottom w:val="0"/>
      <w:divBdr>
        <w:top w:val="none" w:sz="0" w:space="0" w:color="auto"/>
        <w:left w:val="none" w:sz="0" w:space="0" w:color="auto"/>
        <w:bottom w:val="none" w:sz="0" w:space="0" w:color="auto"/>
        <w:right w:val="none" w:sz="0" w:space="0" w:color="auto"/>
      </w:divBdr>
      <w:divsChild>
        <w:div w:id="2110619218">
          <w:marLeft w:val="0"/>
          <w:marRight w:val="0"/>
          <w:marTop w:val="0"/>
          <w:marBottom w:val="0"/>
          <w:divBdr>
            <w:top w:val="none" w:sz="0" w:space="0" w:color="auto"/>
            <w:left w:val="none" w:sz="0" w:space="0" w:color="auto"/>
            <w:bottom w:val="none" w:sz="0" w:space="0" w:color="auto"/>
            <w:right w:val="none" w:sz="0" w:space="0" w:color="auto"/>
          </w:divBdr>
        </w:div>
      </w:divsChild>
    </w:div>
    <w:div w:id="1193492574">
      <w:bodyDiv w:val="1"/>
      <w:marLeft w:val="0"/>
      <w:marRight w:val="0"/>
      <w:marTop w:val="0"/>
      <w:marBottom w:val="0"/>
      <w:divBdr>
        <w:top w:val="none" w:sz="0" w:space="0" w:color="auto"/>
        <w:left w:val="none" w:sz="0" w:space="0" w:color="auto"/>
        <w:bottom w:val="none" w:sz="0" w:space="0" w:color="auto"/>
        <w:right w:val="none" w:sz="0" w:space="0" w:color="auto"/>
      </w:divBdr>
    </w:div>
    <w:div w:id="1244607688">
      <w:bodyDiv w:val="1"/>
      <w:marLeft w:val="0"/>
      <w:marRight w:val="0"/>
      <w:marTop w:val="0"/>
      <w:marBottom w:val="0"/>
      <w:divBdr>
        <w:top w:val="none" w:sz="0" w:space="0" w:color="auto"/>
        <w:left w:val="none" w:sz="0" w:space="0" w:color="auto"/>
        <w:bottom w:val="none" w:sz="0" w:space="0" w:color="auto"/>
        <w:right w:val="none" w:sz="0" w:space="0" w:color="auto"/>
      </w:divBdr>
      <w:divsChild>
        <w:div w:id="2049182472">
          <w:marLeft w:val="0"/>
          <w:marRight w:val="0"/>
          <w:marTop w:val="0"/>
          <w:marBottom w:val="0"/>
          <w:divBdr>
            <w:top w:val="none" w:sz="0" w:space="0" w:color="auto"/>
            <w:left w:val="none" w:sz="0" w:space="0" w:color="auto"/>
            <w:bottom w:val="none" w:sz="0" w:space="0" w:color="auto"/>
            <w:right w:val="none" w:sz="0" w:space="0" w:color="auto"/>
          </w:divBdr>
        </w:div>
      </w:divsChild>
    </w:div>
    <w:div w:id="1420448429">
      <w:bodyDiv w:val="1"/>
      <w:marLeft w:val="0"/>
      <w:marRight w:val="0"/>
      <w:marTop w:val="0"/>
      <w:marBottom w:val="0"/>
      <w:divBdr>
        <w:top w:val="none" w:sz="0" w:space="0" w:color="auto"/>
        <w:left w:val="none" w:sz="0" w:space="0" w:color="auto"/>
        <w:bottom w:val="none" w:sz="0" w:space="0" w:color="auto"/>
        <w:right w:val="none" w:sz="0" w:space="0" w:color="auto"/>
      </w:divBdr>
    </w:div>
    <w:div w:id="1731803192">
      <w:bodyDiv w:val="1"/>
      <w:marLeft w:val="0"/>
      <w:marRight w:val="0"/>
      <w:marTop w:val="0"/>
      <w:marBottom w:val="0"/>
      <w:divBdr>
        <w:top w:val="none" w:sz="0" w:space="0" w:color="auto"/>
        <w:left w:val="none" w:sz="0" w:space="0" w:color="auto"/>
        <w:bottom w:val="none" w:sz="0" w:space="0" w:color="auto"/>
        <w:right w:val="none" w:sz="0" w:space="0" w:color="auto"/>
      </w:divBdr>
      <w:divsChild>
        <w:div w:id="1484353947">
          <w:marLeft w:val="0"/>
          <w:marRight w:val="0"/>
          <w:marTop w:val="0"/>
          <w:marBottom w:val="0"/>
          <w:divBdr>
            <w:top w:val="none" w:sz="0" w:space="0" w:color="auto"/>
            <w:left w:val="none" w:sz="0" w:space="0" w:color="auto"/>
            <w:bottom w:val="none" w:sz="0" w:space="0" w:color="auto"/>
            <w:right w:val="none" w:sz="0" w:space="0" w:color="auto"/>
          </w:divBdr>
        </w:div>
      </w:divsChild>
    </w:div>
    <w:div w:id="187080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ownloads\01%20&#1044;&#1086;&#1075;&#1086;&#1074;&#1086;&#1088;%20(3).dotx" TargetMode="External"/></Relationships>
</file>

<file path=word/theme/theme1.xml><?xml version="1.0" encoding="utf-8"?>
<a:theme xmlns:a="http://schemas.openxmlformats.org/drawingml/2006/main" name="РСК">
  <a:themeElements>
    <a:clrScheme name="РСК">
      <a:dk1>
        <a:sysClr val="windowText" lastClr="000000"/>
      </a:dk1>
      <a:lt1>
        <a:sysClr val="window" lastClr="FFFFFF"/>
      </a:lt1>
      <a:dk2>
        <a:srgbClr val="253780"/>
      </a:dk2>
      <a:lt2>
        <a:srgbClr val="F3F7FA"/>
      </a:lt2>
      <a:accent1>
        <a:srgbClr val="253780"/>
      </a:accent1>
      <a:accent2>
        <a:srgbClr val="1380C0"/>
      </a:accent2>
      <a:accent3>
        <a:srgbClr val="618FA8"/>
      </a:accent3>
      <a:accent4>
        <a:srgbClr val="9BA2FF"/>
      </a:accent4>
      <a:accent5>
        <a:srgbClr val="B6AAEE"/>
      </a:accent5>
      <a:accent6>
        <a:srgbClr val="DCD6F7"/>
      </a:accent6>
      <a:hlink>
        <a:srgbClr val="253780"/>
      </a:hlink>
      <a:folHlink>
        <a:srgbClr val="1380C0"/>
      </a:folHlink>
    </a:clrScheme>
    <a:fontScheme name="Manrope РСК">
      <a:majorFont>
        <a:latin typeface="Manrope ExtraBold"/>
        <a:ea typeface=""/>
        <a:cs typeface=""/>
      </a:majorFont>
      <a:minorFont>
        <a:latin typeface="Manrope"/>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317DB-59D0-4A7D-BCEA-6B5E5F0B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Договор (3)</Template>
  <TotalTime>1139</TotalTime>
  <Pages>10</Pages>
  <Words>4299</Words>
  <Characters>24508</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Козин Сергей</dc:creator>
  <cp:keywords/>
  <cp:lastModifiedBy>Пользователь</cp:lastModifiedBy>
  <cp:revision>26</cp:revision>
  <cp:lastPrinted>2025-04-30T15:06:00Z</cp:lastPrinted>
  <dcterms:created xsi:type="dcterms:W3CDTF">2026-07-06T08:52:00Z</dcterms:created>
  <dcterms:modified xsi:type="dcterms:W3CDTF">2026-08-19T13:48:00Z</dcterms:modified>
</cp:coreProperties>
</file>